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ОБЪЯВЛЕНИЕ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sz w:val="28"/>
          <w:szCs w:val="28"/>
        </w:rPr>
        <w:t>о приеме документов для участия в конкурсе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F8436F" w:rsidRPr="00F8436F" w:rsidRDefault="00F8436F" w:rsidP="003D2FB2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36F">
        <w:rPr>
          <w:sz w:val="28"/>
          <w:szCs w:val="28"/>
        </w:rPr>
        <w:t xml:space="preserve">Законодательное Собрание Иркутской области объявляет конкурс на формирование кадрового резерва аппарата Законодательного Собрания Иркутской области по должностям: </w:t>
      </w:r>
    </w:p>
    <w:p w:rsidR="00262CB5" w:rsidRPr="006D6ED4" w:rsidRDefault="00262CB5" w:rsidP="00262CB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D6ED4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начальник отдела транспортного обеспечения управления делами</w:t>
      </w:r>
      <w:r w:rsidRPr="006D6ED4">
        <w:rPr>
          <w:rFonts w:ascii="Times New Roman" w:hAnsi="Times New Roman"/>
          <w:bCs/>
          <w:sz w:val="28"/>
          <w:szCs w:val="28"/>
        </w:rPr>
        <w:t xml:space="preserve"> </w:t>
      </w:r>
      <w:r w:rsidRPr="006D6ED4">
        <w:rPr>
          <w:rFonts w:ascii="Times New Roman" w:hAnsi="Times New Roman"/>
          <w:sz w:val="28"/>
          <w:szCs w:val="28"/>
        </w:rPr>
        <w:t>(высшая группа);</w:t>
      </w:r>
    </w:p>
    <w:p w:rsidR="00262CB5" w:rsidRPr="006D6ED4" w:rsidRDefault="00262CB5" w:rsidP="00262CB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D6ED4">
        <w:rPr>
          <w:rFonts w:ascii="Times New Roman" w:hAnsi="Times New Roman"/>
          <w:sz w:val="28"/>
          <w:szCs w:val="28"/>
        </w:rPr>
        <w:t xml:space="preserve">2) начальник </w:t>
      </w:r>
      <w:r>
        <w:rPr>
          <w:rFonts w:ascii="Times New Roman" w:hAnsi="Times New Roman"/>
          <w:sz w:val="28"/>
          <w:szCs w:val="28"/>
        </w:rPr>
        <w:t xml:space="preserve">отдела протокола и материально-технического обеспечения </w:t>
      </w:r>
      <w:r w:rsidRPr="006D6ED4">
        <w:rPr>
          <w:rFonts w:ascii="Times New Roman" w:hAnsi="Times New Roman"/>
          <w:sz w:val="28"/>
          <w:szCs w:val="28"/>
        </w:rPr>
        <w:t>(высшая группа);</w:t>
      </w:r>
    </w:p>
    <w:p w:rsidR="00262CB5" w:rsidRPr="006D6ED4" w:rsidRDefault="00262CB5" w:rsidP="00262CB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D6ED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консультант отдела </w:t>
      </w:r>
      <w:r w:rsidRPr="006D6ED4">
        <w:rPr>
          <w:rFonts w:ascii="Times New Roman" w:hAnsi="Times New Roman"/>
          <w:sz w:val="28"/>
          <w:szCs w:val="28"/>
        </w:rPr>
        <w:t>организационного обеспечения законодательного процесса организационного управления</w:t>
      </w:r>
      <w:r>
        <w:rPr>
          <w:rFonts w:ascii="Times New Roman" w:hAnsi="Times New Roman"/>
          <w:sz w:val="28"/>
          <w:szCs w:val="28"/>
        </w:rPr>
        <w:t xml:space="preserve"> (ведущая группа);</w:t>
      </w:r>
    </w:p>
    <w:p w:rsidR="00262CB5" w:rsidRPr="008043F3" w:rsidRDefault="00262CB5" w:rsidP="00262CB5">
      <w:pPr>
        <w:pStyle w:val="2"/>
        <w:spacing w:before="0" w:after="0"/>
        <w:ind w:left="0" w:firstLine="851"/>
        <w:jc w:val="both"/>
        <w:rPr>
          <w:b w:val="0"/>
          <w:sz w:val="28"/>
          <w:szCs w:val="28"/>
        </w:rPr>
      </w:pPr>
      <w:r w:rsidRPr="008043F3">
        <w:rPr>
          <w:b w:val="0"/>
          <w:color w:val="000000"/>
          <w:sz w:val="28"/>
          <w:szCs w:val="28"/>
        </w:rPr>
        <w:t xml:space="preserve">4) консультант </w:t>
      </w:r>
      <w:r w:rsidRPr="008043F3">
        <w:rPr>
          <w:b w:val="0"/>
          <w:sz w:val="28"/>
          <w:szCs w:val="28"/>
        </w:rPr>
        <w:t xml:space="preserve">отдела </w:t>
      </w:r>
      <w:r w:rsidRPr="008043F3">
        <w:rPr>
          <w:b w:val="0"/>
          <w:iCs/>
          <w:color w:val="000000"/>
          <w:sz w:val="28"/>
          <w:szCs w:val="28"/>
        </w:rPr>
        <w:t>по законод</w:t>
      </w:r>
      <w:r>
        <w:rPr>
          <w:b w:val="0"/>
          <w:iCs/>
          <w:color w:val="000000"/>
          <w:sz w:val="28"/>
          <w:szCs w:val="28"/>
        </w:rPr>
        <w:t>а</w:t>
      </w:r>
      <w:r w:rsidRPr="008043F3">
        <w:rPr>
          <w:b w:val="0"/>
          <w:iCs/>
          <w:color w:val="000000"/>
          <w:sz w:val="28"/>
          <w:szCs w:val="28"/>
        </w:rPr>
        <w:t>тельству о собственности и экономической политике</w:t>
      </w:r>
      <w:r>
        <w:rPr>
          <w:b w:val="0"/>
          <w:iCs/>
          <w:color w:val="000000"/>
          <w:sz w:val="28"/>
          <w:szCs w:val="28"/>
        </w:rPr>
        <w:t xml:space="preserve"> </w:t>
      </w:r>
      <w:r w:rsidRPr="008043F3">
        <w:rPr>
          <w:b w:val="0"/>
          <w:sz w:val="28"/>
          <w:szCs w:val="28"/>
        </w:rPr>
        <w:t>правового управления (ведущая группа).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8436F">
        <w:rPr>
          <w:b/>
          <w:bCs/>
          <w:sz w:val="28"/>
          <w:szCs w:val="28"/>
        </w:rPr>
        <w:t>Требования, предъявляемые к претендентам:</w:t>
      </w:r>
    </w:p>
    <w:p w:rsidR="008540D4" w:rsidRPr="00F8436F" w:rsidRDefault="008540D4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8540D4" w:rsidRDefault="00F8436F" w:rsidP="008540D4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3D2FB2">
        <w:rPr>
          <w:sz w:val="28"/>
          <w:szCs w:val="28"/>
        </w:rPr>
        <w:t>Гражданство Российской Федерации</w:t>
      </w:r>
      <w:r w:rsidR="008540D4">
        <w:rPr>
          <w:sz w:val="28"/>
          <w:szCs w:val="28"/>
        </w:rPr>
        <w:t>;</w:t>
      </w:r>
    </w:p>
    <w:p w:rsidR="008540D4" w:rsidRDefault="008540D4" w:rsidP="008540D4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8436F" w:rsidRPr="003D2FB2">
        <w:rPr>
          <w:sz w:val="28"/>
          <w:szCs w:val="28"/>
        </w:rPr>
        <w:t>остижение возраста 18 лет</w:t>
      </w:r>
      <w:r>
        <w:rPr>
          <w:sz w:val="28"/>
          <w:szCs w:val="28"/>
        </w:rPr>
        <w:t>;</w:t>
      </w:r>
    </w:p>
    <w:p w:rsidR="00F8436F" w:rsidRPr="003D2FB2" w:rsidRDefault="008540D4" w:rsidP="008540D4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36F" w:rsidRPr="003D2FB2">
        <w:rPr>
          <w:sz w:val="28"/>
          <w:szCs w:val="28"/>
        </w:rPr>
        <w:t xml:space="preserve">ладение государственным языком Российской Федерации. 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5452" w:type="dxa"/>
        <w:tblInd w:w="-209" w:type="dxa"/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42"/>
        <w:gridCol w:w="2148"/>
        <w:gridCol w:w="4536"/>
      </w:tblGrid>
      <w:tr w:rsidR="003D2FB2" w:rsidRPr="00F8436F" w:rsidTr="00620951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905A01" w:rsidRDefault="003D2FB2" w:rsidP="00B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905A01" w:rsidRDefault="003D2FB2" w:rsidP="008540D4">
            <w:pPr>
              <w:pStyle w:val="a3"/>
              <w:spacing w:before="0" w:beforeAutospacing="0" w:after="0" w:afterAutospacing="0"/>
              <w:jc w:val="both"/>
            </w:pPr>
            <w:r w:rsidRPr="00905A01">
              <w:t xml:space="preserve">Квалификационные требования </w:t>
            </w:r>
            <w:r w:rsidR="008540D4" w:rsidRPr="00905A01">
              <w:t>к уровню профессионального образованию, направлению подготовки (специальности),</w:t>
            </w:r>
            <w:r w:rsidRPr="00905A01">
              <w:t xml:space="preserve"> знаниям и умениям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905A01" w:rsidRDefault="003D2FB2" w:rsidP="00BA7BA7">
            <w:pPr>
              <w:pStyle w:val="a3"/>
              <w:spacing w:before="0" w:beforeAutospacing="0" w:after="0" w:afterAutospacing="0"/>
              <w:jc w:val="both"/>
            </w:pPr>
            <w:r w:rsidRPr="00905A01">
              <w:t xml:space="preserve">Квалификационные требования к стажу 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3D2FB2" w:rsidRPr="00905A01" w:rsidRDefault="003D2FB2" w:rsidP="00BA7BA7">
            <w:pPr>
              <w:pStyle w:val="a3"/>
              <w:spacing w:before="0" w:beforeAutospacing="0" w:after="0" w:afterAutospacing="0"/>
              <w:jc w:val="both"/>
            </w:pPr>
            <w:r w:rsidRPr="00905A01">
              <w:t xml:space="preserve">Положения должностного регламента </w:t>
            </w:r>
          </w:p>
        </w:tc>
      </w:tr>
      <w:tr w:rsidR="00AB74C9" w:rsidRPr="00F8436F" w:rsidTr="006D71A0">
        <w:trPr>
          <w:trHeight w:val="336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905A01" w:rsidP="00262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62CB5"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транспортного обеспечения управления делами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DB26ED" w:rsidRDefault="00AB74C9" w:rsidP="00DB2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287DB0" w:rsidRPr="00DB26E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подтверждаемое присвоением квалификации (степени) «специалист», «магистр» - по направлению подготовки (специальности) менеджмент укрупненной группы профессий, специальностей и направлений подготовки «Экономика и управление», менеджмент организации</w:t>
            </w:r>
            <w:r w:rsidR="004744B1" w:rsidRPr="00DB26ED">
              <w:rPr>
                <w:rFonts w:ascii="Times New Roman" w:hAnsi="Times New Roman" w:cs="Times New Roman"/>
                <w:sz w:val="24"/>
                <w:szCs w:val="24"/>
              </w:rPr>
              <w:t>, экономическая теория</w:t>
            </w:r>
            <w:r w:rsidR="00287DB0" w:rsidRPr="00DB26ED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укрупненной группы специальностей и направлений подготовки «Экономика и управление»</w:t>
            </w:r>
            <w:r w:rsidR="006108EF" w:rsidRPr="00DB26ED">
              <w:rPr>
                <w:rFonts w:ascii="Times New Roman" w:hAnsi="Times New Roman" w:cs="Times New Roman"/>
                <w:sz w:val="24"/>
                <w:szCs w:val="24"/>
              </w:rPr>
              <w:t xml:space="preserve">, по одному из направлений подготовки (специальности) </w:t>
            </w:r>
            <w:r w:rsidR="00287DB0" w:rsidRPr="00DB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8EF" w:rsidRPr="00DB26ED">
              <w:rPr>
                <w:rFonts w:ascii="Times New Roman" w:hAnsi="Times New Roman" w:cs="Times New Roman"/>
                <w:sz w:val="24"/>
                <w:szCs w:val="24"/>
              </w:rPr>
              <w:t>укрупненной группы профессий, специальностей и направлений подготовки «Техника и технологии наземного транспорта»</w:t>
            </w:r>
            <w:r w:rsidR="00DB26ED" w:rsidRPr="00DB26ED">
              <w:rPr>
                <w:rFonts w:ascii="Times New Roman" w:hAnsi="Times New Roman" w:cs="Times New Roman"/>
                <w:sz w:val="24"/>
                <w:szCs w:val="24"/>
              </w:rPr>
              <w:t xml:space="preserve">, «Транспортные средства» </w:t>
            </w:r>
            <w:r w:rsidR="006108EF" w:rsidRPr="00DB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t>или иное напра</w:t>
            </w:r>
            <w:r w:rsidR="007237E4"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t>вление</w:t>
            </w:r>
            <w:proofErr w:type="gramEnd"/>
            <w:r w:rsidR="007237E4"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(специальности</w:t>
            </w:r>
            <w:r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для </w:t>
            </w:r>
            <w:proofErr w:type="gramStart"/>
            <w:r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об образовании Российской Федерации установлено соответствие указанным </w:t>
            </w:r>
            <w:r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направлениям</w:t>
            </w:r>
            <w:r w:rsidRPr="00DB26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содержащееся в предыдущих перечнях профессий, специальностей и направлений подготовки. </w:t>
            </w:r>
          </w:p>
          <w:p w:rsidR="00AB74C9" w:rsidRPr="00DB26ED" w:rsidRDefault="00AB74C9" w:rsidP="00FF0E4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6ED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AB74C9" w:rsidRPr="00DB26ED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DB26ED">
              <w:t>а) Конституции Российской Федерации;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DB26ED">
              <w:t xml:space="preserve">б) Федерального закона от 27 мая 2003 года </w:t>
            </w:r>
            <w:r w:rsidRPr="00905A01">
              <w:t>№ 58-ФЗ «О системе государственной службы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в) Федерального закона от 27 июля 2004 года № 79-ФЗ «О государственной гражданской службе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г) Федерального закона от 25 декабря 2008 года № 273-ФЗ «О противодействии коррупции»;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ж) Устава Иркутской области;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и) делопроизводства;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к) основных принципов организации государственных органов;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л) основных принципов построения и функционирования системы государственной службы;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м) организации прохождения государственной гражданской службы Российской Федерации;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н) порядка работы со служебной информацией;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о) правил норм и охраны труда;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п) техники безопасности и противопожарной защиты;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3) знаниями и умениями в области информационно-коммуникационных технологий, в том числе: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а) знание основ информационной безопасности и защиты информации;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lastRenderedPageBreak/>
              <w:t>б) знание основных положений законодательства о персональных данных;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в) знание общих принципов функционирования системы электронного документооборота;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г) знание основных положений законодательства об электронной подписи;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д) знания и умения по применению персонального компьютера.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Умения гражданского служащего при исполнении должностных обязанностей по замещаемой должности включают: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руководить подчиненными, эффективно планировать, организовывать работу и контролировать ее выполнение;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оперативно принимать и реализовывать управленческие решения;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мыслить системно (стратегически);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AB74C9" w:rsidP="00FF0E44">
            <w:pPr>
              <w:pStyle w:val="a3"/>
              <w:spacing w:before="0" w:beforeAutospacing="0" w:after="0" w:afterAutospacing="0"/>
              <w:jc w:val="both"/>
            </w:pPr>
            <w:r w:rsidRPr="00905A01">
              <w:rPr>
                <w:rFonts w:eastAsiaTheme="minorHAnsi"/>
                <w:lang w:eastAsia="en-US"/>
              </w:rPr>
              <w:lastRenderedPageBreak/>
              <w:t>Не менее четырех лет стажа государственной гражданской службы или не менее четырех лет стажа работы по специальности, направлению подготовки.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1) обеспечивать транспортное обслуживание Законодательного Собрания Иркутской области;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2) осуществлять правильную организацию работы транспорта, обеспечивать его ремонт, осуществлять </w:t>
            </w:r>
            <w:proofErr w:type="gram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использованием, оформлением путевых листов, ведением журналов выдачи путевых листов и журналов эксплуатации транспортных средств;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совместно со структурными подразделениями </w:t>
            </w:r>
            <w:proofErr w:type="gram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Законодательного Собрания Иркутской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проектов локальных нормативных правовых актов</w:t>
            </w:r>
            <w:proofErr w:type="gramEnd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относящимся к компетенции отдела; 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4) участвовать в подготовке сводного месячного отчета о работе транспорта и движении горюче-смазочных материалов;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5) осуществлять организацию работы отдела;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6)контролировать рациональное расходование материалов и средств, выделяемых для транспортного обеспечения.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1) приостанавливать выпуск на линию автомобилей, техническое состояние и внешний вид которых не соответствует требованиям инструкций, ПДД, ГИБДД;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2) участвовать в обсуждении проектов решений руководства, вопросов, касающихся исполняемых должностных обязанностей;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3)пользоваться информационными материалами и нормативно-правовыми документами, необходимыми для исполнения своих должностных обязанностей;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4) распоряжаться вверенным имуществом и средствами с соблюдением требований, определенных законодательными и нормативными правовыми актами, локальными нормативными актами организации;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5) запрашивать и получать от структурных подразделений необходимую информацию, документы;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6) повышать свою квалификацию.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Ответственность гражданского служащего:</w:t>
            </w:r>
          </w:p>
          <w:p w:rsidR="00B30B50" w:rsidRPr="00905A01" w:rsidRDefault="00287DB0" w:rsidP="00B30B5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За неисполнение или ненадлежащее исполнение должностных обязанностей, предусмотренных должностным регламентом, а также за нарушение требований законо</w:t>
            </w:r>
            <w:r w:rsidR="00B30B50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Российской Федерации </w:t>
            </w:r>
            <w:r w:rsidR="00B30B50" w:rsidRPr="00905A01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 несет ответственность в соответствии с законодательством Российской Федерации.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Для оценки профессиональной служебной деятельности гражданского служащего применяются следующие показатели эффективности и результативности профессиональной служебной деятельности, установленные в соответствии с должностными обязанностями и связанные с исполнением управленческих и иных решений, а также правовым, организационным и документационным обеспечением исполнения указанных решений: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1) количество (объем) выполненных работ от установленного перечня должностных обязанностей;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2) качество выполненных работ;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3) соблюдение сроков выполненных работ;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4) уровень служебной загруженности;</w:t>
            </w:r>
          </w:p>
          <w:p w:rsidR="00AB74C9" w:rsidRPr="00905A01" w:rsidRDefault="00287DB0" w:rsidP="00287DB0">
            <w:pPr>
              <w:tabs>
                <w:tab w:val="left" w:pos="540"/>
              </w:tabs>
              <w:ind w:right="70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5) характер и сложность выполненных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работ.  </w:t>
            </w:r>
          </w:p>
        </w:tc>
      </w:tr>
      <w:tr w:rsidR="00AB74C9" w:rsidRPr="00F8436F" w:rsidTr="00620951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905A01" w:rsidP="00A6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62CB5" w:rsidRPr="00905A01">
              <w:rPr>
                <w:rFonts w:ascii="Times New Roman" w:hAnsi="Times New Roman" w:cs="Times New Roman"/>
                <w:sz w:val="24"/>
                <w:szCs w:val="24"/>
              </w:rPr>
              <w:t>ачальник отдела протокола и материально-технического обеспечения (высшая группа)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287DB0" w:rsidRPr="00905A0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287DB0"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подтверждаемое присвоением квалификации (степени) «специалист», «магистр» - по направлению подготовки (специальности) «Международные отношения» </w:t>
            </w:r>
            <w:r w:rsidR="00287DB0"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укрупненной группы специальностей и направлений подготовки «политические науки и регионоведение» или </w:t>
            </w:r>
            <w:r w:rsidR="00287DB0"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«гуманитарные и социальные науки»</w:t>
            </w:r>
            <w:r w:rsidR="00905A01"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5A01" w:rsidRPr="00905A01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(специальности) менеджмент укрупненной группы профессий, специальностей и направлений подготовки «Экономика и управление», менеджмент организации укрупненной группы специальностей и направлений подготовки «Экономика и управление»</w:t>
            </w:r>
            <w:r w:rsidR="00EA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или иное направление подготовки</w:t>
            </w:r>
            <w:proofErr w:type="gramEnd"/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(специальность), для </w:t>
            </w:r>
            <w:proofErr w:type="gramStart"/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об образовании Российской Федерации установлено соответствие указанным направлениям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(специальностям), содержащееся в предыдущих перечнях профессий, специальностей и направлений подготовки. 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а) Конституции Российской Федерации;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б) Федерального закона от 27 мая 2003 года № 58-ФЗ «О системе государственной службы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в) Федерального закона от 27 июля 2004 года № 79-ФЗ «О государственной гражданской службе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г) Федерального закона от 25 декабря 2008 года № 273-ФЗ «О противодействии коррупции»;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ж) Устава Иркутской области;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 xml:space="preserve">з) Закона Иркутской области от 4 апреля 2008 года № </w:t>
            </w:r>
            <w:r w:rsidRPr="00905A01">
              <w:lastRenderedPageBreak/>
              <w:t>2-оз «Об отдельных вопросах государственной гражданской службы Иркутской области»;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и) делопроизводства;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к) основных принципов организации государственных органов;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л) основных принципов построения и функционирования системы государственной службы;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м) организации прохождения государственной гражданской службы Российской Федерации;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н) порядка работы со служебной информацией;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о) правил норм и охраны труда;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п) техники безопасности и противопожарной защиты;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3) знаниями и умениями в области информационно-коммуникационных технологий, в том числе: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а) знание основ информационной безопасности и защиты информации;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б) знание основных положений законодательства о персональных данных;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в) знание общих принципов функционирования системы электронного документооборота;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г) знание основных положений законодательства об электронной подписи;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д) знания и умения по применению персонального компьютера.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Умения гражданского служащего при исполнении должностных обязанностей по замещаемой должности включают: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руководить подчиненными, эффективно планировать, организовывать работу и контролировать ее выполнение;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оперативно принимать и реализовывать управленческие решения;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мыслить системно (стратегически);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AB74C9" w:rsidRPr="00905A01" w:rsidRDefault="00AB74C9" w:rsidP="00FF0E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AB74C9" w:rsidP="00FF0E44">
            <w:pPr>
              <w:pStyle w:val="a3"/>
              <w:spacing w:before="0" w:beforeAutospacing="0" w:after="0" w:afterAutospacing="0"/>
              <w:jc w:val="both"/>
            </w:pPr>
            <w:r w:rsidRPr="00905A01">
              <w:rPr>
                <w:rFonts w:eastAsiaTheme="minorHAnsi"/>
                <w:lang w:eastAsia="en-US"/>
              </w:rPr>
              <w:lastRenderedPageBreak/>
              <w:t>Не менее четырех лет стажа государственной гражданской службы или не менее четырех лет стажа работы по специальности, направлению подготовки.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/>
              <w:jc w:val="both"/>
              <w:textAlignment w:val="baseline"/>
            </w:pPr>
            <w:r w:rsidRPr="00905A01">
              <w:t>Должностные обязанности: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/>
              <w:jc w:val="both"/>
              <w:textAlignment w:val="baseline"/>
            </w:pPr>
            <w:r w:rsidRPr="00905A01">
              <w:t>В целях обеспечения реализации задач и функций отдела протокола Законодательного Собрания Иркутской области гражданский служащий обязан: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 w:firstLine="198"/>
              <w:jc w:val="both"/>
              <w:textAlignment w:val="baseline"/>
            </w:pPr>
            <w:r w:rsidRPr="00905A01">
              <w:t>1) осуществлять руководство и организовывать деятельность отдела, в том числе: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/>
              <w:jc w:val="both"/>
              <w:textAlignment w:val="baseline"/>
            </w:pPr>
            <w:r w:rsidRPr="00905A01">
              <w:t xml:space="preserve">   - планировать деятельность отдела;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/>
              <w:jc w:val="both"/>
              <w:textAlignment w:val="baseline"/>
            </w:pPr>
            <w:r w:rsidRPr="00905A01">
              <w:t xml:space="preserve">   - распределять обязанности между сотрудниками;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/>
              <w:jc w:val="both"/>
              <w:textAlignment w:val="baseline"/>
            </w:pPr>
            <w:r w:rsidRPr="00905A01">
              <w:t xml:space="preserve">   - осуществлять анализ, координацию, </w:t>
            </w:r>
            <w:proofErr w:type="gramStart"/>
            <w:r w:rsidRPr="00905A01">
              <w:t>контроль за</w:t>
            </w:r>
            <w:proofErr w:type="gramEnd"/>
            <w:r w:rsidRPr="00905A01">
              <w:t xml:space="preserve"> профессиональной деятельностью сотрудников, в том числе по надлежащему исполнению должностных обязанностей, соблюдению ими служебного распорядка, служебной   дисциплины при выполнении должностных обязанностей;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/>
              <w:jc w:val="both"/>
              <w:textAlignment w:val="baseline"/>
            </w:pPr>
            <w:r w:rsidRPr="00905A01">
              <w:t xml:space="preserve">    - оказывать помощь сотрудникам в организации их работы при применении норм действующего законодательства;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 w:firstLine="340"/>
              <w:jc w:val="both"/>
              <w:textAlignment w:val="baseline"/>
            </w:pPr>
            <w:r w:rsidRPr="00905A01">
              <w:rPr>
                <w:spacing w:val="2"/>
              </w:rPr>
              <w:t xml:space="preserve"> - представлять отдел в отношениях с органами государственной власти (государственными органами), органами местного самоуправления, организациями, гражданами;</w:t>
            </w:r>
          </w:p>
          <w:p w:rsidR="00287DB0" w:rsidRPr="00905A01" w:rsidRDefault="00287DB0" w:rsidP="00287DB0">
            <w:pPr>
              <w:pStyle w:val="formattext"/>
              <w:shd w:val="clear" w:color="auto" w:fill="FFFFFF"/>
              <w:spacing w:before="0" w:beforeAutospacing="0" w:after="0" w:afterAutospacing="0"/>
              <w:ind w:right="70" w:firstLine="340"/>
              <w:jc w:val="both"/>
              <w:textAlignment w:val="baseline"/>
            </w:pPr>
            <w:r w:rsidRPr="00905A01">
              <w:t>2) осуществлять: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должностных регламентов сотрудников;        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проверку на соответствие законодательству проектов документов, подготовленных сотрудниками;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и протокольное обеспечение встреч, официальных мероприятий с участием </w:t>
            </w:r>
            <w:r w:rsidR="006D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Законодательного Собрания Иркутской области, а также иных должностных лиц Законодательного Собрания Иркутской области по поручению </w:t>
            </w:r>
            <w:r w:rsidR="006D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Законодательного Собрания Иркутской области на высшем и высоком уровнях, в том числе с участием иностранных представителей; </w:t>
            </w:r>
            <w:proofErr w:type="gramEnd"/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обеспечение в пределах компетенции соблюдения государственного протокола и установленных требований при использовании официальных символов Иркутской области;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и согласование программ мероприятий, связанных с проведением официальных визитов в Иркутскую область, пребыванием официальных делегаций и их сопровождением; 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подготовку зарубежных поездок </w:t>
            </w:r>
            <w:r w:rsidR="006D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Законодательного Собрания Иркутской области и иных должностных лиц Законодательного Собрания Иркутской области по поручению </w:t>
            </w:r>
            <w:r w:rsidR="006D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редседателя Законодательного Собрания Иркутской области;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оперативного взаимодействия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его территориальными органами, дипломатическими представительствами и консульскими учреждениями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за рубежом, представительствами Российской Федерации при международных (межгосударственных, межправительственных) организациях;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в соответствии с законодательством Российской Федерации договоров, соглашений, протоколов и иных документов, связанных с осуществлением </w:t>
            </w:r>
            <w:r w:rsidR="006D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редседателем Законодательного Собрания Иркутской области, а также иными должностными лицами Законодательного Собрания Иркутской области международных связей;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организация услуг по переводу на соответствующий язык необходимых в ходе проведения официальных мероприятий документов и информационных материалов;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подготовка необходимой служебной переписки с уполномоченными органами и должностными лицами; 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подготовка информационных, аналитических материалов по вопросам деятельности отдела, в том числе о международных мероприятиях, официальных визитах, других событиях.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размещению, сохранности имущества и материально-техническому обеспечению;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- организация обеспечения Законодательного Собрания Иркутской области материальными ресурсами;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организационно-распорядительных документов по вопросам сохранности материальных ценностей, </w:t>
            </w:r>
            <w:proofErr w:type="gram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назначению материальных ценностей;</w:t>
            </w:r>
          </w:p>
          <w:p w:rsidR="00287DB0" w:rsidRPr="00905A01" w:rsidRDefault="00287DB0" w:rsidP="00287DB0">
            <w:pPr>
              <w:tabs>
                <w:tab w:val="left" w:pos="540"/>
              </w:tabs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ab/>
              <w:t>запрашивать необходимую для выполнения должностных обязанностей информацию и документы у депутатов Законодательного Собрания Иркутской области, руководителя аппарата, служащих аппарата Законодательного Собрания Иркутской области, должностных лиц главной, ведущей, старшей и младшей групп должностей федеральных органов, органов исполнительной власти Иркутской области, государственных органов, органов местного самоуправления, юридических лиц;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ab/>
              <w:t>вносить предложения по совершенствованию работы, связанной с выполнением обязанностей;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 установленном порядке материально-технические, информационные ресурсы, системы связи и коммуникации;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ab/>
              <w:t>вносить предложения руководителю аппарата Законодательного Собрания Иркутской области по подбору и расстановке кадров государственных гражданских служащих в отделе, по моральному и материальному стимулированию работников отдела;</w:t>
            </w:r>
          </w:p>
          <w:p w:rsidR="00287DB0" w:rsidRPr="00905A01" w:rsidRDefault="00287DB0" w:rsidP="00287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оперативные решения в пределах компетенции отдела.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B0" w:rsidRPr="00905A01" w:rsidRDefault="00287DB0" w:rsidP="00287DB0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Ответственность гражданского служащего: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За неисполнение или ненадлежащее исполнение должностных обязанностей,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должностным регламентом, правовыми актами, а также за нарушение требований законодательства при обработке персональных данных, требований законодательства об информации, информационных технологиях и о защите информации гражданский служащий несет ответственность в соответствии с законодательством Российской Федерации.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87DB0" w:rsidRPr="00905A01" w:rsidRDefault="00287DB0" w:rsidP="00287DB0">
            <w:pPr>
              <w:ind w:right="7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оценки профессиональной служебной деятельности гражданского служащего применяются следующие показатели эффективности и результативности профессиональной служебной деятельности, установленные в соответствии с должностными обязанностями и связанные с исполнением управленческих и иных решений, а также правовым, организационным и документационным обеспечением исполнения указанных решений:</w:t>
            </w:r>
          </w:p>
          <w:p w:rsidR="00287DB0" w:rsidRPr="00905A01" w:rsidRDefault="00287DB0" w:rsidP="00287DB0">
            <w:pPr>
              <w:suppressLineNumbers/>
              <w:tabs>
                <w:tab w:val="left" w:pos="1080"/>
              </w:tabs>
              <w:suppressAutoHyphens/>
              <w:ind w:right="70"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количество (объем) выполненных работ от установленного перечня должностных обязанностей;</w:t>
            </w:r>
          </w:p>
          <w:p w:rsidR="00287DB0" w:rsidRPr="00905A01" w:rsidRDefault="00287DB0" w:rsidP="00287DB0">
            <w:pPr>
              <w:suppressLineNumbers/>
              <w:tabs>
                <w:tab w:val="left" w:pos="1080"/>
              </w:tabs>
              <w:suppressAutoHyphens/>
              <w:ind w:right="70"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качество выполненных работ;</w:t>
            </w:r>
          </w:p>
          <w:p w:rsidR="00287DB0" w:rsidRPr="00905A01" w:rsidRDefault="00287DB0" w:rsidP="00287DB0">
            <w:pPr>
              <w:suppressLineNumbers/>
              <w:tabs>
                <w:tab w:val="left" w:pos="1080"/>
              </w:tabs>
              <w:suppressAutoHyphens/>
              <w:ind w:right="70"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 соблюдение сроков выполненных работ;</w:t>
            </w:r>
          </w:p>
          <w:p w:rsidR="00287DB0" w:rsidRPr="00905A01" w:rsidRDefault="00287DB0" w:rsidP="00287DB0">
            <w:pPr>
              <w:suppressLineNumbers/>
              <w:tabs>
                <w:tab w:val="left" w:pos="1080"/>
              </w:tabs>
              <w:suppressAutoHyphens/>
              <w:ind w:right="70"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4) уровень служебной загруженности;</w:t>
            </w:r>
          </w:p>
          <w:p w:rsidR="00AB74C9" w:rsidRPr="00905A01" w:rsidRDefault="00287DB0" w:rsidP="00287DB0">
            <w:pPr>
              <w:tabs>
                <w:tab w:val="left" w:pos="540"/>
              </w:tabs>
              <w:ind w:right="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5) характер и сложность выполненных работ.</w:t>
            </w:r>
          </w:p>
        </w:tc>
      </w:tr>
      <w:tr w:rsidR="00AB74C9" w:rsidRPr="00F8436F" w:rsidTr="00620951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905A01" w:rsidP="00A661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70667" w:rsidRPr="00905A01">
              <w:rPr>
                <w:rFonts w:ascii="Times New Roman" w:hAnsi="Times New Roman" w:cs="Times New Roman"/>
                <w:sz w:val="24"/>
                <w:szCs w:val="24"/>
              </w:rPr>
              <w:t>онсультант отдела организационного обеспечения законодательного процесса организационного управления (ведущая группа)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8ED" w:rsidRPr="00905A01" w:rsidRDefault="00AD78ED" w:rsidP="00AD7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FF0E44" w:rsidRPr="0090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образование, подтверждаемое присвоением </w:t>
            </w:r>
            <w:r w:rsidR="00FF0E44" w:rsidRPr="00EA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не ниже уровня «бакалавр» - по направлению подготовки </w:t>
            </w:r>
            <w:r w:rsidR="00EA4050" w:rsidRPr="00EA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«Филология», «Лингвистика» укрупненной группы специальностей и направлений подготовки «Языкознание и литературоведение» или «Гуманитарные науки», «Журналистика» укрупненной группы специальностей и направлений подготовки </w:t>
            </w:r>
            <w:r w:rsidR="00FA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«Гуманитарные науки» или </w:t>
            </w:r>
            <w:r w:rsidR="00EA4050" w:rsidRPr="00EA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«Средства массовой информации и информационно-библиотечное дело», «Юриспруденция» укрупненной группы специальностей и направлений подготовки «Юриспруденция» или «Гуманитарные и социальные науки»</w:t>
            </w:r>
            <w:r w:rsidRPr="00EA4050">
              <w:rPr>
                <w:rFonts w:ascii="Times New Roman" w:hAnsi="Times New Roman" w:cs="Times New Roman"/>
                <w:sz w:val="24"/>
                <w:szCs w:val="24"/>
              </w:rPr>
              <w:t xml:space="preserve"> или иное направление подготовки</w:t>
            </w:r>
            <w:proofErr w:type="gramEnd"/>
            <w:r w:rsidRPr="00EA4050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(специальность), для </w:t>
            </w:r>
            <w:proofErr w:type="gramStart"/>
            <w:r w:rsidRPr="00EA4050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EA405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б) Федерального закона от 27 мая 2003 года № 58-ФЗ «О системе государственной службы Российской Федерации»;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в) Федерального закона от 27 июля 2004 года № 79-ФЗ «О государственной гражданской службе Российской Федерации»;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г) Федерального закона от 25 декабря 2008 года № 273-ФЗ «О противодействии коррупции»;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ж) Устава Иркутской области;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и) делопроизводства;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к) основных принципов организации государственных органов;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л) основных принципов построения и функционирования системы государственной службы;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м) организации прохождения государственной гражданской службы Российской Федерации;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н) порядка работы со служебной информацией;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о) правил норм и охраны труда;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п) техники безопасности и противопожарной защиты;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3) знаниями и умениями в области информационно-коммуникационных технологий, в том числе: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а) знание основ информационной безопасности и защиты информации;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б) знание основных положений законодательства о персональных данных;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в) знание общих принципов функционирования системы электронного документооборота;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г) знание основных положений законодательства об электронной подписи;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д) знания и умения по применению персонального компьютера.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Умения гражданского служащего при исполнении должностных обязанностей по замещаемой должности включают: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а) умение мыслить системно;</w:t>
            </w:r>
          </w:p>
          <w:p w:rsidR="00AD78ED" w:rsidRPr="00905A01" w:rsidRDefault="00AD78ED" w:rsidP="00AD78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б) умение планировать свою работу, рационально использовать служебное время и достигать результата;</w:t>
            </w:r>
          </w:p>
          <w:p w:rsidR="00AB74C9" w:rsidRPr="00905A01" w:rsidRDefault="00AD78ED" w:rsidP="00AD78ED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rPr>
                <w:rFonts w:eastAsia="Calibri"/>
              </w:rPr>
              <w:t>в) коммуникативные умения.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4D79F3" w:rsidP="00A6618F">
            <w:pPr>
              <w:pStyle w:val="a3"/>
              <w:spacing w:before="0" w:beforeAutospacing="0" w:after="0" w:afterAutospacing="0"/>
              <w:jc w:val="both"/>
            </w:pPr>
            <w:r w:rsidRPr="00905A01">
              <w:rPr>
                <w:rFonts w:eastAsiaTheme="minorHAnsi"/>
                <w:lang w:eastAsia="en-US"/>
              </w:rPr>
              <w:lastRenderedPageBreak/>
              <w:t>Без предъявления требования к стажу.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FF0E44" w:rsidRPr="00905A01" w:rsidRDefault="00FF0E44" w:rsidP="00FF0E44">
            <w:pPr>
              <w:pStyle w:val="a3"/>
              <w:spacing w:before="0" w:beforeAutospacing="0" w:after="0" w:afterAutospacing="0"/>
              <w:jc w:val="both"/>
            </w:pPr>
            <w:r w:rsidRPr="00905A01">
              <w:t>Должностные обязанности:</w:t>
            </w:r>
          </w:p>
          <w:p w:rsidR="00FF0E44" w:rsidRPr="00905A01" w:rsidRDefault="00FF0E44" w:rsidP="00905060">
            <w:pPr>
              <w:pStyle w:val="a3"/>
              <w:spacing w:before="0" w:beforeAutospacing="0" w:after="0" w:afterAutospacing="0"/>
              <w:jc w:val="both"/>
            </w:pPr>
            <w:r w:rsidRPr="00905A01">
              <w:t>1) осуществл</w:t>
            </w:r>
            <w:r w:rsidR="00905060" w:rsidRPr="00905A01">
              <w:t>ение</w:t>
            </w:r>
            <w:r w:rsidRPr="00905A01">
              <w:t xml:space="preserve"> проверк</w:t>
            </w:r>
            <w:r w:rsidR="00905060" w:rsidRPr="00905A01">
              <w:t>и</w:t>
            </w:r>
            <w:r w:rsidRPr="00905A01">
              <w:t xml:space="preserve"> на соответствие нормам русского языка проектов документов, подготовленных сотрудниками аппарата Законодательного Собрания Иркутской области;</w:t>
            </w:r>
          </w:p>
          <w:p w:rsidR="00FF0E44" w:rsidRPr="00905A01" w:rsidRDefault="00905060" w:rsidP="00905060">
            <w:pPr>
              <w:pStyle w:val="a3"/>
              <w:spacing w:before="0" w:beforeAutospacing="0" w:after="0" w:afterAutospacing="0"/>
              <w:jc w:val="both"/>
            </w:pPr>
            <w:r w:rsidRPr="00905A01">
              <w:t>2</w:t>
            </w:r>
            <w:r w:rsidR="00FF0E44" w:rsidRPr="00905A01">
              <w:t>) обеспеч</w:t>
            </w:r>
            <w:r w:rsidRPr="00905A01">
              <w:t>ение</w:t>
            </w:r>
            <w:r w:rsidR="00FF0E44" w:rsidRPr="00905A01">
              <w:t xml:space="preserve"> сохранност</w:t>
            </w:r>
            <w:r w:rsidRPr="00905A01">
              <w:t>и</w:t>
            </w:r>
            <w:r w:rsidR="00FF0E44" w:rsidRPr="00905A01">
              <w:t xml:space="preserve"> находящихся на исполнении служебных документов;</w:t>
            </w:r>
          </w:p>
          <w:p w:rsidR="00FF0E44" w:rsidRPr="00905A01" w:rsidRDefault="00905060" w:rsidP="00905060">
            <w:pPr>
              <w:pStyle w:val="a3"/>
              <w:spacing w:before="0" w:beforeAutospacing="0" w:after="0" w:afterAutospacing="0"/>
              <w:jc w:val="both"/>
            </w:pPr>
            <w:r w:rsidRPr="00905A01">
              <w:t>3</w:t>
            </w:r>
            <w:r w:rsidR="00FF0E44" w:rsidRPr="00905A01">
              <w:t>) проведение лингвистической экспертизы проектов документов;</w:t>
            </w:r>
          </w:p>
          <w:p w:rsidR="00FF0E44" w:rsidRPr="00905A01" w:rsidRDefault="00905060" w:rsidP="00905060">
            <w:pPr>
              <w:pStyle w:val="a3"/>
              <w:spacing w:before="0" w:beforeAutospacing="0" w:after="0" w:afterAutospacing="0"/>
              <w:jc w:val="both"/>
            </w:pPr>
            <w:r w:rsidRPr="00905A01">
              <w:t>4</w:t>
            </w:r>
            <w:r w:rsidR="00FF0E44" w:rsidRPr="00905A01">
              <w:t>) обеспеч</w:t>
            </w:r>
            <w:r w:rsidRPr="00905A01">
              <w:t>ение</w:t>
            </w:r>
            <w:r w:rsidR="00FF0E44" w:rsidRPr="00905A01">
              <w:t xml:space="preserve"> исполнени</w:t>
            </w:r>
            <w:r w:rsidRPr="00905A01">
              <w:t>я</w:t>
            </w:r>
            <w:r w:rsidR="00FF0E44" w:rsidRPr="00905A01">
              <w:t xml:space="preserve"> иных обязанностей, функций отдела организационного обеспечения</w:t>
            </w:r>
            <w:r w:rsidR="006D71A0">
              <w:t xml:space="preserve"> </w:t>
            </w:r>
            <w:r w:rsidR="006D71A0" w:rsidRPr="00905A01">
              <w:t>законодательного процесса</w:t>
            </w:r>
            <w:r w:rsidR="00FF0E44" w:rsidRPr="00905A01">
              <w:t xml:space="preserve">, предусмотренных </w:t>
            </w:r>
            <w:r w:rsidRPr="00905A01">
              <w:t>з</w:t>
            </w:r>
            <w:r w:rsidR="00FF0E44" w:rsidRPr="00905A01">
              <w:t>аконодательством, Положением об отделе организационного обеспечения</w:t>
            </w:r>
            <w:r w:rsidR="00B30B50">
              <w:t xml:space="preserve"> </w:t>
            </w:r>
            <w:r w:rsidR="00B30B50" w:rsidRPr="00905A01">
              <w:t>законодательного процесса</w:t>
            </w:r>
            <w:r w:rsidR="00FF0E44" w:rsidRPr="00905A01">
              <w:t>, а также поручений начальника отдела организационного обеспечения</w:t>
            </w:r>
            <w:r w:rsidR="00B30B50">
              <w:t xml:space="preserve"> </w:t>
            </w:r>
            <w:r w:rsidR="00B30B50" w:rsidRPr="00905A01">
              <w:t>законодательного процесса</w:t>
            </w:r>
            <w:r w:rsidR="00FF0E44" w:rsidRPr="00905A01">
              <w:t xml:space="preserve">, его заместителя, иных должностных лиц, данных в пределах полномочий.  </w:t>
            </w:r>
          </w:p>
          <w:p w:rsidR="00040047" w:rsidRPr="00905A01" w:rsidRDefault="00040047" w:rsidP="0004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040047" w:rsidRPr="00905A01" w:rsidRDefault="00040047" w:rsidP="0004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1)запрашивать необходимую информацию в постоянных комитетах и постоянных комиссиях, в структурных подразделениях аппарата Законодательного Собрания Иркутской области;</w:t>
            </w:r>
          </w:p>
          <w:p w:rsidR="00040047" w:rsidRPr="00905A01" w:rsidRDefault="00040047" w:rsidP="0004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2)принимать решения по вопросам, находящимся на рассмотрении, по согласованию с начальником отдела;</w:t>
            </w:r>
          </w:p>
          <w:p w:rsidR="00040047" w:rsidRPr="00905A01" w:rsidRDefault="00040047" w:rsidP="0004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3)использовать в установленном порядке материально-технические, информационные ресурсы, системы связи и коммуникации Законодательного Собрания Иркутской области </w:t>
            </w:r>
            <w:proofErr w:type="spell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A8C" w:rsidRPr="00905A01" w:rsidRDefault="00B14A8C" w:rsidP="00B14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B14A8C" w:rsidRPr="00905A01" w:rsidRDefault="00B14A8C" w:rsidP="00B14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служащего:</w:t>
            </w:r>
          </w:p>
          <w:p w:rsidR="00B14A8C" w:rsidRPr="00905A01" w:rsidRDefault="00B14A8C" w:rsidP="00B14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За неисполнение или ненадлежащее исполнение должностных обязанностей, предусмотренных настоящим должностным регламентом, гражданский служащий несет ответственность в соответствии с законодательством Российской Федерации.</w:t>
            </w:r>
          </w:p>
          <w:p w:rsidR="00B14A8C" w:rsidRPr="00905A01" w:rsidRDefault="00B14A8C" w:rsidP="00B14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B14A8C" w:rsidRPr="00905A01" w:rsidRDefault="00B14A8C" w:rsidP="00B14A8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1) количество (объем) выполненных работ от установленного перечня должностных обязанностей;</w:t>
            </w:r>
          </w:p>
          <w:p w:rsidR="00B14A8C" w:rsidRPr="00905A01" w:rsidRDefault="00B14A8C" w:rsidP="00B14A8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2) качество выполненных работ;</w:t>
            </w:r>
          </w:p>
          <w:p w:rsidR="00B14A8C" w:rsidRPr="00905A01" w:rsidRDefault="00B14A8C" w:rsidP="00B14A8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3) соблюдение сроков выполненных работ;</w:t>
            </w:r>
          </w:p>
          <w:p w:rsidR="00B14A8C" w:rsidRPr="00905A01" w:rsidRDefault="00B14A8C" w:rsidP="00B14A8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4) уровень служебной загруженности;</w:t>
            </w:r>
          </w:p>
          <w:p w:rsidR="00B14A8C" w:rsidRPr="00905A01" w:rsidRDefault="00B14A8C" w:rsidP="00B14A8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bCs/>
                <w:sz w:val="24"/>
                <w:szCs w:val="24"/>
              </w:rPr>
              <w:t>5) характер и сложность выполненных работ.</w:t>
            </w:r>
          </w:p>
          <w:p w:rsidR="00AB74C9" w:rsidRPr="00905A01" w:rsidRDefault="00AB74C9" w:rsidP="00955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C9" w:rsidRPr="00F8436F" w:rsidTr="00620951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905A01" w:rsidP="00991D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="00262CB5" w:rsidRPr="0090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онсультант </w:t>
            </w:r>
            <w:r w:rsidR="00262CB5"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262CB5" w:rsidRPr="00905A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законодательству о собственности и экономической политике </w:t>
            </w:r>
            <w:r w:rsidR="00262CB5"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управления </w:t>
            </w:r>
            <w:r w:rsidR="00262CB5"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(ведущая группа)</w:t>
            </w:r>
          </w:p>
        </w:tc>
        <w:tc>
          <w:tcPr>
            <w:tcW w:w="6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AB74C9" w:rsidP="00FF0E4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образование, подтверждаемое присвоением квалификации не ниже уровня «бакалавр» - по направлению подготовки (специальности) «Юриспруденция» укрупненной группы специальностей и направлений подготовки «Юриспруденция» или «гуманитарные и социальные науки» или иное направление подготовки (специальность), для которого законодательством об образовании Российской Федерации установлено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а) Конституции Российской Федерации;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б) Федерального закона от 27 мая 2003 года № 58-ФЗ «О системе государственной службы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в) Федерального закона от 27 июля 2004 года № 79-ФЗ «О государственной гражданской службе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г) Федерального закона от 25 декабря 2008 года № 273-ФЗ «О противодействии коррупции»;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ж) Бюджетного кодекса Российской Федерации;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з) Устава Иркутской области;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и) делопроизводства;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к) основных принципов организации государственных органов;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л) основных принципов построения и функционирования системы государственной службы;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м) организации прохождения государственной гражданской службы Российской Федерации;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н) порядка работы со служебной информацией;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о) правил и норм охраны труда;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п) техники безопасности и противопожарной защиты;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3) знаниями и умениями в области информационно-коммуникационных технологий, в том числе: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 xml:space="preserve">а) знание основ информационной безопасности и </w:t>
            </w:r>
            <w:r w:rsidRPr="00905A01">
              <w:lastRenderedPageBreak/>
              <w:t>защиты информации;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б) знание основных положений законодательства о персональных данных;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в) знание общих принципов функционирования системы электронного документооборота;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г) знание основных положений законодательства об электронной подписи;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д) знания и умения по применению персонального компьютера.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Умения гражданского служащего при исполнении должностных обязанностей по замещаемой должности включают: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а) умение мыслить системно;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б) умение планировать свою работу, рационально использовать служебное время и достигать результата;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905A01">
              <w:t>в) коммуникативные умения.</w:t>
            </w:r>
          </w:p>
          <w:p w:rsidR="00AB74C9" w:rsidRPr="00905A01" w:rsidRDefault="00AB74C9" w:rsidP="00FF0E44">
            <w:pPr>
              <w:pStyle w:val="aa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905A01" w:rsidRDefault="00AB74C9" w:rsidP="00FF0E44">
            <w:pPr>
              <w:pStyle w:val="a3"/>
              <w:spacing w:before="0" w:beforeAutospacing="0" w:after="0" w:afterAutospacing="0"/>
              <w:jc w:val="both"/>
            </w:pPr>
            <w:r w:rsidRPr="00905A01">
              <w:rPr>
                <w:rFonts w:eastAsiaTheme="minorHAnsi"/>
                <w:lang w:eastAsia="en-US"/>
              </w:rPr>
              <w:lastRenderedPageBreak/>
              <w:t>Без предъявления требования к стажу.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</w:tcPr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</w:p>
          <w:p w:rsidR="00AB74C9" w:rsidRPr="00905A01" w:rsidRDefault="00AB74C9" w:rsidP="00FF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1) по поручению начальника отдела подготовка проектов законов Иркутской области, пояснительных записок к ним для внесения их в Законодательное Собрание Иркутской области в порядке законодательной инициативы;</w:t>
            </w:r>
          </w:p>
          <w:p w:rsidR="00AB74C9" w:rsidRPr="00905A01" w:rsidRDefault="00AB74C9" w:rsidP="00FF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2)подготовка предложений к плану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законопроектных работ Иркутской области на очередной год;</w:t>
            </w:r>
          </w:p>
          <w:p w:rsidR="00AB74C9" w:rsidRPr="00905A01" w:rsidRDefault="00AB74C9" w:rsidP="00FF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3)подготовка заключений на представленные проекты законов Иркутской области об их соответствии Конституции Российской Федерации, Уставу области, федеральному и областному законодательству и правилам юридической техники;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4)подготовка заключений на представленные проекты изменений в государственные программы Иркутской области об их соответствии законодательству;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5)подготовка заключений на проекты договоров, заключаемых от имени Иркутской области об их соответствии Конституции Российской Федерации, федеральным законам, иным федеральным нормативным правовым актам и Уставу Иркутской области;</w:t>
            </w:r>
          </w:p>
          <w:p w:rsidR="00B14A8C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6)подготовка предложений по совершенствованию нормативных правовых актов, принятых Законодательн</w:t>
            </w:r>
            <w:r w:rsidR="00B14A8C" w:rsidRPr="00905A01">
              <w:rPr>
                <w:rFonts w:ascii="Times New Roman" w:hAnsi="Times New Roman" w:cs="Times New Roman"/>
                <w:sz w:val="24"/>
                <w:szCs w:val="24"/>
              </w:rPr>
              <w:t>ым Собранием Иркутской области.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7)подготовка правовых справок по проектам федеральных законов, поступившим от других субъектов Российской Федерации в качестве законодательной инициативы;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8)участие в подготовке проектов ответов на представления и протесты прокурора Иркутской области;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9)подготовка проектов отзывов, заключений к проектам федеральных законов, поступившим из Государственной Думы Федерального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Российской Федерации;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10)подготовка ответов на обращения органов государственной власти, органов местного самоуправления, граждан и организаций;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11)по поручению начальника отдела подготовка материалов по вопросам законодательной практики, о состоянии законодательства Российской Федерации;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12)подготовка предложений в план работы правового управления на соответствующий период;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13)подготовка информации о проделанной работе;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14)рассмотрение проектов решений </w:t>
            </w:r>
            <w:r w:rsidR="00207A0C"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207A0C" w:rsidRPr="0090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постановлений Законодательного Собрания Иркутской области в сфере деятельности отдела;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15)рассмотрение подготовленных таблиц поправок к проектам законов Иркутской области;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16)правовое сопровождение вопросов, рассматриваемых на заседаниях постоянных комитетов и постоянных комиссий по соответствующим сферам законодательства, на депутатских часах, депутатских слушаниях, на заседании коллегии Законодательного Собрания Иркутской области;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17)выполнение других поручений начальника </w:t>
            </w:r>
            <w:proofErr w:type="gram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возложенных на отдел задач.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1)запрашивать необходимую информацию в постоянных комитетах и постоянных комиссиях, в структурных подразделениях аппарата 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Законодательного Собрания Иркутской области;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2)принимать решения по вопросам, находящимся на рассмотрении, по согласованию с начальником отдела;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3)использовать в установленном порядке материально-технические, информационные ресурсы, системы связи и коммуникации Законодательного Собрания Иркутской области </w:t>
            </w:r>
            <w:proofErr w:type="spellStart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гражданского служащего: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За неисполнение или ненадлежащее исполнение должностных обязанностей, предусмотренных настоящим должностным регламентом, гражданский служащий несет ответственность в соответствии с законодательством Российской Федерации.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1)профессиональная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2)качество выполненной работы (подготовка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документа);</w:t>
            </w:r>
          </w:p>
          <w:p w:rsidR="00AB74C9" w:rsidRPr="00905A01" w:rsidRDefault="00AB74C9" w:rsidP="00FF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>3)исполнительская дисциплина.</w:t>
            </w:r>
          </w:p>
        </w:tc>
      </w:tr>
    </w:tbl>
    <w:p w:rsidR="008F3372" w:rsidRDefault="008F3372" w:rsidP="008F3372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3372">
        <w:rPr>
          <w:b/>
          <w:bCs/>
          <w:sz w:val="28"/>
          <w:szCs w:val="28"/>
        </w:rPr>
        <w:lastRenderedPageBreak/>
        <w:t>Гражданину, изъявившему желание участвовать в конкурсе, необходимо представить следующие документы:</w:t>
      </w:r>
    </w:p>
    <w:p w:rsidR="00C24EC4" w:rsidRPr="00A756C2" w:rsidRDefault="00C24EC4" w:rsidP="00A756C2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заполненную и подписанную анкету по форме, утвержденной распоряжением Правительства Российской Федерации от 26 мая 2005 года</w:t>
      </w:r>
      <w:r w:rsidR="00D210F1">
        <w:rPr>
          <w:rFonts w:ascii="Times New Roman" w:hAnsi="Times New Roman" w:cs="Times New Roman"/>
          <w:sz w:val="28"/>
          <w:szCs w:val="28"/>
        </w:rPr>
        <w:t xml:space="preserve"> </w:t>
      </w:r>
      <w:r w:rsidRPr="00A756C2">
        <w:rPr>
          <w:rFonts w:ascii="Times New Roman" w:hAnsi="Times New Roman" w:cs="Times New Roman"/>
          <w:sz w:val="28"/>
          <w:szCs w:val="28"/>
        </w:rPr>
        <w:t>№ 667-р, с фотографией (3*4 см);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б) копии документов об образовании и (или)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документ об отсутствии у гражданина заболевания, препятствующего поступлению на государственную гражданскую службу Иркутской области или ее прохождению (документ по учетной форме № 001-ГС/у);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копии документов воинского учета - для граждан, пребывающих в запасе, и лиц, подлежащих призыву на военную службу;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копии документов, подтверждающих изменение фамилии, имени, отчества;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сведения о свойственниках;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9) сведения об адресах сайтов или страниц сайтов в информационно-телекоммуникационной сети;</w:t>
      </w:r>
    </w:p>
    <w:p w:rsid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согласие на получение и обработку персональных данных.</w:t>
      </w:r>
    </w:p>
    <w:p w:rsidR="00A756C2" w:rsidRDefault="00A756C2" w:rsidP="00695DFF">
      <w:pPr>
        <w:pStyle w:val="a3"/>
        <w:suppressAutoHyphens/>
        <w:spacing w:before="0" w:beforeAutospacing="0" w:after="0" w:afterAutospacing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401B5">
        <w:rPr>
          <w:sz w:val="28"/>
          <w:szCs w:val="28"/>
        </w:rPr>
        <w:t xml:space="preserve">) другие документы, характеризующие профессиональные и личностные качества гражданина, которые он считает необходимым представить о себе (резюме претендента, рекомендации, характеристики). 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Гражданину Российской Федерации, замещающему должность государственной гражданской службы, изъявившему желание участвовать в конкурсе, необходимо представить следующие документы: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 личное заявление;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установленной формы, утвержденную распоряжением Правительства Российской Федерации от 26.05.2005 № 667-р, заверенную кадровым подразделением по месту прохождения государственной гражданской службы;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сведения о свойственниках.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Гражданину Российской Федерации, замещающему должность государственной гражданской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аппарате Законодательного Собрания Иркутской области</w:t>
      </w:r>
      <w:r w:rsidRPr="00A756C2">
        <w:rPr>
          <w:rFonts w:ascii="Times New Roman" w:hAnsi="Times New Roman" w:cs="Times New Roman"/>
          <w:b/>
          <w:bCs/>
          <w:sz w:val="28"/>
          <w:szCs w:val="28"/>
        </w:rPr>
        <w:t>, изъявившему желание участвовать в конкурсе, необходимо представить </w:t>
      </w:r>
      <w:r w:rsidRPr="00A756C2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A756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4EC4" w:rsidRDefault="00C24EC4" w:rsidP="00695DFF">
      <w:pPr>
        <w:pStyle w:val="a3"/>
        <w:suppressAutoHyphens/>
        <w:spacing w:before="0" w:beforeAutospacing="0" w:after="0" w:afterAutospacing="0"/>
        <w:ind w:firstLine="578"/>
        <w:jc w:val="both"/>
        <w:rPr>
          <w:sz w:val="28"/>
          <w:szCs w:val="28"/>
        </w:rPr>
      </w:pPr>
    </w:p>
    <w:p w:rsidR="00A756C2" w:rsidRPr="00A756C2" w:rsidRDefault="002401B5" w:rsidP="00695DFF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не допускается к участию в конкурсе</w:t>
      </w:r>
      <w:r w:rsidRPr="00A7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его несоответствием квалификационным требованиям должности областной гражданской службы, а также в связи с ограничениями, установленными законодательством Российской Федерации для поступления на областную граж</w:t>
      </w:r>
      <w:r w:rsidR="00A756C2" w:rsidRPr="00A7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данскую службу и ее прохождения</w:t>
      </w:r>
      <w:r w:rsidR="00A756C2" w:rsidRPr="00A756C2">
        <w:rPr>
          <w:rFonts w:ascii="Times New Roman" w:hAnsi="Times New Roman" w:cs="Times New Roman"/>
          <w:b/>
          <w:bCs/>
          <w:sz w:val="28"/>
          <w:szCs w:val="28"/>
        </w:rPr>
        <w:t>, в случае: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государственной гражданской службы Иркутской области, на замещение которой претендует гражданин, или по замещаемой государственным гражданским служащим Иркутской области (далее - областной гражданский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служащий) 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>должности связано с использованием таких сведений;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государственную гражданскую службу или ее прохождению и подтвержденного заключением медицинского учреждения;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 и дети супругов) с государственным гражданским служащим Иркутской области, если замещение должности государственной гражданской службы Иркутской области связано с непосредственной подчиненностью или подконтрольностью одного из них другому;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9) 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расходах об имуществе и обязательствах имущественного характера;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</w:t>
      </w:r>
      <w:r w:rsidRPr="00A756C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 настоящим Федеральным законом, Федеральным </w:t>
      </w:r>
      <w:hyperlink r:id="rId9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</w:t>
      </w:r>
      <w:hyperlink r:id="rId10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Pr="00A756C2">
        <w:rPr>
          <w:rFonts w:ascii="Times New Roman" w:hAnsi="Times New Roman" w:cs="Times New Roman"/>
          <w:sz w:val="28"/>
          <w:szCs w:val="28"/>
        </w:rPr>
        <w:t>;</w:t>
      </w:r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A756C2">
        <w:rPr>
          <w:rFonts w:ascii="Times New Roman" w:hAnsi="Times New Roman" w:cs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12) непредставление сведений об адресах сайтов и (или) страниц сайтов в информационно-телекоммуникационной сети «Интернет», на которых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гражданской службы размещали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их идентифицировать.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подлежит проверке.</w:t>
      </w:r>
    </w:p>
    <w:p w:rsidR="00A756C2" w:rsidRPr="00A756C2" w:rsidRDefault="00A756C2" w:rsidP="00A756C2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56C2">
        <w:rPr>
          <w:b/>
          <w:bCs/>
          <w:sz w:val="28"/>
          <w:szCs w:val="28"/>
        </w:rPr>
        <w:t>Условия прохождения государственной гражданской службы Иркутской области</w:t>
      </w:r>
      <w:r>
        <w:rPr>
          <w:b/>
          <w:bCs/>
          <w:sz w:val="28"/>
          <w:szCs w:val="28"/>
        </w:rPr>
        <w:t xml:space="preserve"> </w:t>
      </w:r>
      <w:r w:rsidRPr="008F3372">
        <w:rPr>
          <w:sz w:val="28"/>
          <w:szCs w:val="28"/>
        </w:rPr>
        <w:t>определяются в соответствии с Федеральным законом от 27 июля 2004 года № 79-ФЗ «О государственной гражданской службе Российской Федерации», Законом Иркутской области от 4 апреля 2008 года № 2-оз «Об отдельных опросах государственной гражданской службы Иркутской области», постановлением Губернатора Иркутской области от 16 ноября 2007 г. № 536-п «О размерах должностных окладов и ежемесячного денежного поощрения</w:t>
      </w:r>
      <w:proofErr w:type="gramEnd"/>
      <w:r w:rsidRPr="008F3372">
        <w:rPr>
          <w:sz w:val="28"/>
          <w:szCs w:val="28"/>
        </w:rPr>
        <w:t xml:space="preserve"> государственных гражданских служащих Иркутской области», Служебным распорядком аппарата Законодательного Собрания Иркутской области, утвержденным распоряжением председателя Законодательного собрания области от 12 октября 2005 года № 238-к, должностными регламентами к соответствующим должностям. 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Основные права государственного гражданского служащего Иркутской области: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Иркутской области имеет право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>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областной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4) оплату труда и другие выплаты в соответствии 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службы;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9) защиту сведений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государственном гражданском служащем Иркутской области;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должностной рост на конкурсной основе;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членство в профессиональном союзе;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13)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14) проведение по его заявлению служебной проверки;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16) медицинское страхование в соответствии с Федеральным законом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18) государственное пенсионное обеспечение в соответствии с федеральным законом.</w:t>
      </w:r>
    </w:p>
    <w:p w:rsidR="00A756C2" w:rsidRPr="00695DFF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95DFF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Иркутской области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 государственного гражданского служащего Иркутской области: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Государственный гражданский служащий Иркутской области обязан: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Иркутской области, законы Иркутской области и иные нормативные правовые акты Иркутской области и обеспечивать их исполнение;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соблюдать служебный распорядок государственного органа;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9) представлять в установленном </w:t>
      </w:r>
      <w:hyperlink r:id="rId11" w:history="1">
        <w:r w:rsidRPr="00A756C2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сведения о себе и членах своей семьи;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Иркутской области не вправе исполнять данное ему неправомерное поручение.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При получении от соответствующего руководителя поручения, являющегося, по мнению государственного гражданского служащего Иркутской, неправомерным, государственный гражданский служащий Иркутской области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В случае подтверждения руководителем данного поручения в письменной форме государственный гражданский служащий Иркутской области обязан отказаться от его исполнения.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В случае исполнения государственным гражданским служащим Иркутской области неправомерного поручения государственный гражданский служащий Иркутской области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Государственные 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Запреты, связанные с государственной гражданской службой: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1. В связи с прохождением гражданской службы гражданскому служащему запрещается: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замещать должность гражданской службы в случае: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hyperlink r:id="rId12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второй статьи 6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1997 года N 2-ФКЗ «О Правительстве Российской Федерации»;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б) избрания на выборную должность в органе местного самоуправления;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безвозмездной основе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управления находящимися в федеральной </w:t>
      </w:r>
      <w:r w:rsidRPr="00A756C2">
        <w:rPr>
          <w:rFonts w:ascii="Times New Roman" w:hAnsi="Times New Roman" w:cs="Times New Roman"/>
          <w:sz w:val="28"/>
          <w:szCs w:val="28"/>
        </w:rPr>
        <w:lastRenderedPageBreak/>
        <w:t>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13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4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A756C2">
        <w:rPr>
          <w:rFonts w:ascii="Times New Roman" w:hAnsi="Times New Roman" w:cs="Times New Roman"/>
          <w:sz w:val="28"/>
          <w:szCs w:val="28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9) разглашать или использовать в целях, не связанных с гражданской службой, </w:t>
      </w:r>
      <w:hyperlink r:id="rId15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A756C2">
        <w:rPr>
          <w:rFonts w:ascii="Times New Roman" w:hAnsi="Times New Roman" w:cs="Times New Roman"/>
          <w:sz w:val="28"/>
          <w:szCs w:val="28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</w:t>
      </w:r>
      <w:r w:rsidRPr="00A756C2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15) прекращать исполнение должностных обязанностей в целях урегулирования служебного спора;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6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 При этом понятие «иностранные финансовые инструменты» используется в Федеральном законе «О государственной гражданской службе Российской Федерации» в значении, определенном указанным Федеральным </w:t>
      </w:r>
      <w:hyperlink r:id="rId17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>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8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9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гражданской службы, включенную в </w:t>
      </w:r>
      <w:hyperlink r:id="rId20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21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A756C2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4. Ответственность за несоблюдение запретов устанавливается Федеральным </w:t>
      </w:r>
      <w:hyperlink r:id="rId22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 и другими федеральными законами.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Гражданин после увольнения с гражданской службы не вправе: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замещать в течение двух лет должности, а также выполнять работу на условиях гражданско-правового договора в организациях, если отдельные функции государственного управления данными организациями непосредственно входили в его должностные обязанности;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Ответственность за несоблюдение указанных запретов устанавливается Федеральным законом  «О государственной гражданской службе Российской Федерации» и другими федеральными законами.</w:t>
      </w:r>
    </w:p>
    <w:p w:rsidR="00A756C2" w:rsidRPr="00A756C2" w:rsidRDefault="00A756C2" w:rsidP="00A756C2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Требования к служебному поведению государственного гражданского служащего Иркутской области.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Государственный гражданский служащий Иркутской области обязан: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</w:t>
      </w:r>
      <w:r w:rsidRPr="00A756C2">
        <w:rPr>
          <w:rFonts w:ascii="Times New Roman" w:hAnsi="Times New Roman" w:cs="Times New Roman"/>
          <w:sz w:val="28"/>
          <w:szCs w:val="28"/>
        </w:rPr>
        <w:lastRenderedPageBreak/>
        <w:t>группам, гражданам и организациям и не допускать предвзятости в отношении таких объединений, групп, граждан и организаций;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соблюдать ограничения, установленные Федеральным законом «О государственной гражданской службе Российской Федерации» и другими федеральными законами для гражданских служащих;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не совершать поступки, порочащие его честь и достоинство;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способствовать межнациональному и межконфессиональному согласию;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14) соблюдать установленные правила публичных выступлений и представления служебной информации.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 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конкурса:</w:t>
      </w:r>
      <w:r w:rsidRPr="00A756C2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На первом этапе конкурса осуществляется прием документов и проверка достоверности сведений, представленных претендентами на замещение вакантной должности государственной гражданской службы, проверка на предмет соответствия претендентов установленным квалификационным требованиям для замещения вакантной должности.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Второй этап конкурса заключается в оценке профессионального уровня претендентов на замещение вакантной должности государственной гражданской службы.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Оценка профессионального уровня кандидатов, их соответствия квалификационным требованиям будет проводиться методами: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а) тестирования,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для оценки знаний и умений по вопросам профессиональной служебной деятельности;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б) индивидуального собеседования по вопросам, связанным с выполнением должностных обязанностей по должности государственной гражданской службы</w:t>
      </w:r>
      <w:r w:rsidR="00B30B50">
        <w:rPr>
          <w:rFonts w:ascii="Times New Roman" w:hAnsi="Times New Roman" w:cs="Times New Roman"/>
          <w:sz w:val="28"/>
          <w:szCs w:val="28"/>
        </w:rPr>
        <w:t>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Кандидаты могут пройти предварительный квалификационный тест вне рамок конкурса для самостоятельной оценки своего профессионального уровня (далее – предварительный тест). Предварительный те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23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A756C2" w:rsidRDefault="00A756C2" w:rsidP="00A756C2">
      <w:pPr>
        <w:shd w:val="clear" w:color="auto" w:fill="FFFFFF"/>
        <w:ind w:firstLine="709"/>
        <w:jc w:val="both"/>
        <w:textAlignment w:val="top"/>
      </w:pPr>
      <w:r w:rsidRPr="00A756C2">
        <w:rPr>
          <w:rFonts w:ascii="Times New Roman" w:hAnsi="Times New Roman" w:cs="Times New Roman"/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hyperlink r:id="rId24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https://gossluzhba.gov.ru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в разделе «Образование».</w:t>
      </w:r>
    </w:p>
    <w:p w:rsidR="002401B5" w:rsidRPr="002401B5" w:rsidRDefault="002401B5" w:rsidP="00DB2D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представленных 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(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проверке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372" w:rsidRPr="008F3372" w:rsidRDefault="008F3372" w:rsidP="002401B5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B5">
        <w:rPr>
          <w:sz w:val="28"/>
          <w:szCs w:val="28"/>
        </w:rPr>
        <w:t>Документы принимаются по адресу: 664027, г. Иркут</w:t>
      </w:r>
      <w:r w:rsidR="00453FF4">
        <w:rPr>
          <w:sz w:val="28"/>
          <w:szCs w:val="28"/>
        </w:rPr>
        <w:t>ск, ул. Ленина, 1 а, кабинет 419</w:t>
      </w:r>
      <w:r w:rsidRPr="002401B5">
        <w:rPr>
          <w:sz w:val="28"/>
          <w:szCs w:val="28"/>
        </w:rPr>
        <w:t>, с 10 до</w:t>
      </w:r>
      <w:r w:rsidRPr="008F3372">
        <w:rPr>
          <w:sz w:val="28"/>
          <w:szCs w:val="28"/>
        </w:rPr>
        <w:t xml:space="preserve"> 18 часов</w:t>
      </w:r>
      <w:r w:rsidR="00A76605">
        <w:rPr>
          <w:sz w:val="28"/>
          <w:szCs w:val="28"/>
        </w:rPr>
        <w:t xml:space="preserve"> (в пятницу с 10 до 17 часов)</w:t>
      </w:r>
      <w:r w:rsidRPr="008F3372">
        <w:rPr>
          <w:sz w:val="28"/>
          <w:szCs w:val="28"/>
        </w:rPr>
        <w:t xml:space="preserve"> </w:t>
      </w:r>
      <w:r w:rsidR="00CF7AF1">
        <w:rPr>
          <w:sz w:val="28"/>
          <w:szCs w:val="28"/>
        </w:rPr>
        <w:t xml:space="preserve">с перерывом с 12.00 </w:t>
      </w:r>
      <w:proofErr w:type="gramStart"/>
      <w:r w:rsidR="00CF7AF1">
        <w:rPr>
          <w:sz w:val="28"/>
          <w:szCs w:val="28"/>
        </w:rPr>
        <w:t>до</w:t>
      </w:r>
      <w:proofErr w:type="gramEnd"/>
      <w:r w:rsidR="00CF7AF1">
        <w:rPr>
          <w:sz w:val="28"/>
          <w:szCs w:val="28"/>
        </w:rPr>
        <w:t xml:space="preserve"> 12.48</w:t>
      </w:r>
      <w:r w:rsidR="008F2EC9">
        <w:rPr>
          <w:sz w:val="28"/>
          <w:szCs w:val="28"/>
        </w:rPr>
        <w:t xml:space="preserve">  </w:t>
      </w:r>
      <w:r w:rsidRPr="008F3372">
        <w:rPr>
          <w:sz w:val="28"/>
          <w:szCs w:val="28"/>
        </w:rPr>
        <w:t>(</w:t>
      </w:r>
      <w:proofErr w:type="gramStart"/>
      <w:r w:rsidRPr="008F3372">
        <w:rPr>
          <w:sz w:val="28"/>
          <w:szCs w:val="28"/>
        </w:rPr>
        <w:t>кроме</w:t>
      </w:r>
      <w:proofErr w:type="gramEnd"/>
      <w:r w:rsidRPr="008F3372">
        <w:rPr>
          <w:sz w:val="28"/>
          <w:szCs w:val="28"/>
        </w:rPr>
        <w:t xml:space="preserve"> выходных и праздничных дней), телефон </w:t>
      </w:r>
      <w:r w:rsidR="00CF7AF1">
        <w:rPr>
          <w:sz w:val="28"/>
          <w:szCs w:val="28"/>
        </w:rPr>
        <w:t xml:space="preserve">8 </w:t>
      </w:r>
      <w:r w:rsidRPr="008F3372">
        <w:rPr>
          <w:sz w:val="28"/>
          <w:szCs w:val="28"/>
        </w:rPr>
        <w:t xml:space="preserve">(3952) 25-61-90  в течение 21 дня со дня объявления об их приеме.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 допускается подача документов по факсу.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8F3372" w:rsidRPr="00595F60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F3372">
        <w:rPr>
          <w:sz w:val="28"/>
          <w:szCs w:val="28"/>
        </w:rPr>
        <w:t>Документы должны быть поданы не позднее 18.00 часов (время местное</w:t>
      </w:r>
      <w:r w:rsidRPr="00595F60">
        <w:rPr>
          <w:color w:val="000000" w:themeColor="text1"/>
          <w:sz w:val="28"/>
          <w:szCs w:val="28"/>
        </w:rPr>
        <w:t>) «</w:t>
      </w:r>
      <w:r w:rsidR="0018112C">
        <w:rPr>
          <w:color w:val="000000" w:themeColor="text1"/>
          <w:sz w:val="28"/>
          <w:szCs w:val="28"/>
        </w:rPr>
        <w:t>6</w:t>
      </w:r>
      <w:r w:rsidRPr="00595F60">
        <w:rPr>
          <w:color w:val="000000" w:themeColor="text1"/>
          <w:sz w:val="28"/>
          <w:szCs w:val="28"/>
        </w:rPr>
        <w:t xml:space="preserve">» </w:t>
      </w:r>
      <w:r w:rsidR="0018112C">
        <w:rPr>
          <w:color w:val="000000" w:themeColor="text1"/>
          <w:sz w:val="28"/>
          <w:szCs w:val="28"/>
        </w:rPr>
        <w:t>июля</w:t>
      </w:r>
      <w:r w:rsidR="00202A14" w:rsidRPr="00595F60">
        <w:rPr>
          <w:color w:val="000000" w:themeColor="text1"/>
          <w:sz w:val="28"/>
          <w:szCs w:val="28"/>
        </w:rPr>
        <w:t xml:space="preserve"> </w:t>
      </w:r>
      <w:r w:rsidR="00F134C6" w:rsidRPr="00595F60">
        <w:rPr>
          <w:color w:val="000000" w:themeColor="text1"/>
          <w:sz w:val="28"/>
          <w:szCs w:val="28"/>
        </w:rPr>
        <w:t>20</w:t>
      </w:r>
      <w:r w:rsidR="00D210F1">
        <w:rPr>
          <w:color w:val="000000" w:themeColor="text1"/>
          <w:sz w:val="28"/>
          <w:szCs w:val="28"/>
        </w:rPr>
        <w:t>20</w:t>
      </w:r>
      <w:r w:rsidRPr="00595F60">
        <w:rPr>
          <w:color w:val="000000" w:themeColor="text1"/>
          <w:sz w:val="28"/>
          <w:szCs w:val="28"/>
        </w:rPr>
        <w:t xml:space="preserve"> года. </w:t>
      </w:r>
    </w:p>
    <w:p w:rsidR="00504ABC" w:rsidRPr="00595F60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5F60">
        <w:rPr>
          <w:color w:val="000000" w:themeColor="text1"/>
          <w:sz w:val="28"/>
          <w:szCs w:val="28"/>
        </w:rPr>
        <w:t>Предполагаемая дата проведения конкурса «</w:t>
      </w:r>
      <w:r w:rsidR="0018112C">
        <w:rPr>
          <w:color w:val="000000" w:themeColor="text1"/>
          <w:sz w:val="28"/>
          <w:szCs w:val="28"/>
        </w:rPr>
        <w:t>24</w:t>
      </w:r>
      <w:r w:rsidRPr="00595F60">
        <w:rPr>
          <w:color w:val="000000" w:themeColor="text1"/>
          <w:sz w:val="28"/>
          <w:szCs w:val="28"/>
        </w:rPr>
        <w:t xml:space="preserve">» </w:t>
      </w:r>
      <w:r w:rsidR="0018112C">
        <w:rPr>
          <w:color w:val="000000" w:themeColor="text1"/>
          <w:sz w:val="28"/>
          <w:szCs w:val="28"/>
        </w:rPr>
        <w:t>июля</w:t>
      </w:r>
      <w:r w:rsidRPr="00595F60">
        <w:rPr>
          <w:color w:val="000000" w:themeColor="text1"/>
          <w:sz w:val="28"/>
          <w:szCs w:val="28"/>
        </w:rPr>
        <w:t xml:space="preserve"> 20</w:t>
      </w:r>
      <w:r w:rsidR="00D210F1">
        <w:rPr>
          <w:color w:val="000000" w:themeColor="text1"/>
          <w:sz w:val="28"/>
          <w:szCs w:val="28"/>
        </w:rPr>
        <w:t>20</w:t>
      </w:r>
      <w:r w:rsidRPr="00595F60">
        <w:rPr>
          <w:color w:val="000000" w:themeColor="text1"/>
          <w:sz w:val="28"/>
          <w:szCs w:val="28"/>
        </w:rPr>
        <w:t xml:space="preserve"> года, конкурс будет проходить по адресу: 6640</w:t>
      </w:r>
      <w:r w:rsidR="00504ABC" w:rsidRPr="00595F60">
        <w:rPr>
          <w:color w:val="000000" w:themeColor="text1"/>
          <w:sz w:val="28"/>
          <w:szCs w:val="28"/>
        </w:rPr>
        <w:t>27, г. Иркутск, ул. Ленина, 1а.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Гражданам, допущенным к участию в конкурсе, о дате, месте, времени и порядке его проведения будет сообщено дополнительно.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 разъяснениями по всем вопросам обращаться по телефонам (3952) 25-61-90, с «09» до «18» часов (время местное), </w:t>
      </w:r>
      <w:proofErr w:type="gramStart"/>
      <w:r w:rsidRPr="008F3372">
        <w:rPr>
          <w:sz w:val="28"/>
          <w:szCs w:val="28"/>
        </w:rPr>
        <w:t>е</w:t>
      </w:r>
      <w:proofErr w:type="gramEnd"/>
      <w:r w:rsidRPr="008F3372">
        <w:rPr>
          <w:sz w:val="28"/>
          <w:szCs w:val="28"/>
        </w:rPr>
        <w:t>-</w:t>
      </w:r>
      <w:proofErr w:type="spellStart"/>
      <w:r w:rsidRPr="008F3372">
        <w:rPr>
          <w:sz w:val="28"/>
          <w:szCs w:val="28"/>
        </w:rPr>
        <w:t>mail</w:t>
      </w:r>
      <w:proofErr w:type="spellEnd"/>
      <w:r w:rsidRPr="008F3372">
        <w:rPr>
          <w:sz w:val="28"/>
          <w:szCs w:val="28"/>
        </w:rPr>
        <w:t xml:space="preserve"> - </w:t>
      </w:r>
      <w:hyperlink r:id="rId25" w:history="1">
        <w:r w:rsidR="00202A14" w:rsidRPr="004261F5">
          <w:rPr>
            <w:rStyle w:val="a4"/>
            <w:sz w:val="28"/>
            <w:szCs w:val="28"/>
          </w:rPr>
          <w:t>ok@</w:t>
        </w:r>
        <w:r w:rsidR="00202A14" w:rsidRPr="004261F5">
          <w:rPr>
            <w:rStyle w:val="a4"/>
            <w:sz w:val="28"/>
            <w:szCs w:val="28"/>
            <w:lang w:val="en-US"/>
          </w:rPr>
          <w:t>irzs</w:t>
        </w:r>
        <w:r w:rsidR="00202A14" w:rsidRPr="004261F5">
          <w:rPr>
            <w:rStyle w:val="a4"/>
            <w:sz w:val="28"/>
            <w:szCs w:val="28"/>
          </w:rPr>
          <w:t>.ru</w:t>
        </w:r>
      </w:hyperlink>
      <w:r w:rsidRPr="008F3372">
        <w:rPr>
          <w:sz w:val="28"/>
          <w:szCs w:val="28"/>
        </w:rPr>
        <w:t xml:space="preserve">, официальный сайт Законодательного Собрания Иркутской области – </w:t>
      </w:r>
      <w:hyperlink r:id="rId26" w:history="1">
        <w:r w:rsidRPr="008F3372">
          <w:rPr>
            <w:rStyle w:val="a4"/>
            <w:sz w:val="28"/>
            <w:szCs w:val="28"/>
          </w:rPr>
          <w:t>www.irk.gov.ru</w:t>
        </w:r>
      </w:hyperlink>
      <w:r w:rsidRPr="008F3372">
        <w:rPr>
          <w:sz w:val="28"/>
          <w:szCs w:val="28"/>
        </w:rPr>
        <w:t xml:space="preserve"> </w:t>
      </w:r>
    </w:p>
    <w:p w:rsidR="00CE23EA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Руководитель аппарата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Законодательного Собрания </w:t>
      </w:r>
    </w:p>
    <w:p w:rsidR="008F3372" w:rsidRDefault="008F3372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Иркутской области </w:t>
      </w:r>
      <w:r w:rsidR="00CE23EA">
        <w:rPr>
          <w:sz w:val="28"/>
          <w:szCs w:val="28"/>
        </w:rPr>
        <w:t xml:space="preserve">                             </w:t>
      </w:r>
      <w:r w:rsidR="00384757">
        <w:rPr>
          <w:sz w:val="28"/>
          <w:szCs w:val="28"/>
        </w:rPr>
        <w:t xml:space="preserve">                                          </w:t>
      </w:r>
      <w:r w:rsidR="00CE23EA">
        <w:rPr>
          <w:sz w:val="28"/>
          <w:szCs w:val="28"/>
        </w:rPr>
        <w:t xml:space="preserve">                </w:t>
      </w:r>
      <w:r w:rsidR="00202A14">
        <w:rPr>
          <w:sz w:val="28"/>
          <w:szCs w:val="28"/>
        </w:rPr>
        <w:t xml:space="preserve">         </w:t>
      </w:r>
      <w:r w:rsidR="00CE23EA">
        <w:rPr>
          <w:sz w:val="28"/>
          <w:szCs w:val="28"/>
        </w:rPr>
        <w:t xml:space="preserve">                    </w:t>
      </w:r>
      <w:r w:rsidR="00202A14">
        <w:rPr>
          <w:sz w:val="28"/>
          <w:szCs w:val="28"/>
        </w:rPr>
        <w:t xml:space="preserve">              </w:t>
      </w:r>
      <w:r w:rsidR="00CE23EA">
        <w:rPr>
          <w:sz w:val="28"/>
          <w:szCs w:val="28"/>
        </w:rPr>
        <w:t xml:space="preserve">      </w:t>
      </w:r>
      <w:r w:rsidR="00384757">
        <w:rPr>
          <w:sz w:val="28"/>
          <w:szCs w:val="28"/>
        </w:rPr>
        <w:t>И.В. Леньшина</w:t>
      </w:r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A77A7" w:rsidRDefault="008A77A7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A77A7" w:rsidRDefault="008A77A7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878AB" w:rsidRDefault="003878AB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3878AB" w:rsidRDefault="003878AB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и кадров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Н.С. Кузьмина</w:t>
      </w:r>
    </w:p>
    <w:sectPr w:rsidR="003878AB" w:rsidSect="003D2FB2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BE" w:rsidRDefault="00A601BE" w:rsidP="00FB7AC8">
      <w:r>
        <w:separator/>
      </w:r>
    </w:p>
  </w:endnote>
  <w:endnote w:type="continuationSeparator" w:id="0">
    <w:p w:rsidR="00A601BE" w:rsidRDefault="00A601BE" w:rsidP="00FB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BE" w:rsidRDefault="00A601BE" w:rsidP="00FB7AC8">
      <w:r>
        <w:separator/>
      </w:r>
    </w:p>
  </w:footnote>
  <w:footnote w:type="continuationSeparator" w:id="0">
    <w:p w:rsidR="00A601BE" w:rsidRDefault="00A601BE" w:rsidP="00FB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D02"/>
    <w:multiLevelType w:val="hybridMultilevel"/>
    <w:tmpl w:val="9B28CE4E"/>
    <w:lvl w:ilvl="0" w:tplc="53C89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21933"/>
    <w:multiLevelType w:val="hybridMultilevel"/>
    <w:tmpl w:val="49C452F6"/>
    <w:lvl w:ilvl="0" w:tplc="04190015">
      <w:start w:val="1"/>
      <w:numFmt w:val="upperLetter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F3EB7"/>
    <w:multiLevelType w:val="hybridMultilevel"/>
    <w:tmpl w:val="7CCE4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6D109E"/>
    <w:multiLevelType w:val="hybridMultilevel"/>
    <w:tmpl w:val="87D44D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2118D"/>
    <w:multiLevelType w:val="hybridMultilevel"/>
    <w:tmpl w:val="F9F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FA15B8"/>
    <w:multiLevelType w:val="hybridMultilevel"/>
    <w:tmpl w:val="DAE4F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B0F15"/>
    <w:multiLevelType w:val="hybridMultilevel"/>
    <w:tmpl w:val="8C620D80"/>
    <w:lvl w:ilvl="0" w:tplc="547A50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0248C3"/>
    <w:multiLevelType w:val="hybridMultilevel"/>
    <w:tmpl w:val="486E01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65D61"/>
    <w:multiLevelType w:val="hybridMultilevel"/>
    <w:tmpl w:val="FB64E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F"/>
    <w:rsid w:val="00011628"/>
    <w:rsid w:val="0002193C"/>
    <w:rsid w:val="00022C42"/>
    <w:rsid w:val="00040047"/>
    <w:rsid w:val="000636DA"/>
    <w:rsid w:val="00064BBB"/>
    <w:rsid w:val="00072123"/>
    <w:rsid w:val="0008671D"/>
    <w:rsid w:val="00086E0C"/>
    <w:rsid w:val="000975A0"/>
    <w:rsid w:val="000B71D7"/>
    <w:rsid w:val="000D310B"/>
    <w:rsid w:val="000E1943"/>
    <w:rsid w:val="000F6442"/>
    <w:rsid w:val="001005EF"/>
    <w:rsid w:val="001339ED"/>
    <w:rsid w:val="00140E54"/>
    <w:rsid w:val="001461C3"/>
    <w:rsid w:val="0014744E"/>
    <w:rsid w:val="00156FE5"/>
    <w:rsid w:val="00162AD4"/>
    <w:rsid w:val="00170238"/>
    <w:rsid w:val="00175339"/>
    <w:rsid w:val="0018112C"/>
    <w:rsid w:val="001959B0"/>
    <w:rsid w:val="001B05DF"/>
    <w:rsid w:val="001B3BF0"/>
    <w:rsid w:val="001B65AF"/>
    <w:rsid w:val="001D2F69"/>
    <w:rsid w:val="001E5B0D"/>
    <w:rsid w:val="001E67B2"/>
    <w:rsid w:val="001F4AB5"/>
    <w:rsid w:val="00202A14"/>
    <w:rsid w:val="00207A0C"/>
    <w:rsid w:val="00211DD5"/>
    <w:rsid w:val="002347F8"/>
    <w:rsid w:val="002401B5"/>
    <w:rsid w:val="002410F0"/>
    <w:rsid w:val="002477AE"/>
    <w:rsid w:val="00254D66"/>
    <w:rsid w:val="00257CEE"/>
    <w:rsid w:val="00262CB5"/>
    <w:rsid w:val="0028781F"/>
    <w:rsid w:val="00287DB0"/>
    <w:rsid w:val="002A549C"/>
    <w:rsid w:val="002B0714"/>
    <w:rsid w:val="002B4934"/>
    <w:rsid w:val="002D54C3"/>
    <w:rsid w:val="002E07AD"/>
    <w:rsid w:val="002F1D57"/>
    <w:rsid w:val="002F5BC8"/>
    <w:rsid w:val="0032799B"/>
    <w:rsid w:val="00384757"/>
    <w:rsid w:val="003878AB"/>
    <w:rsid w:val="00396DC1"/>
    <w:rsid w:val="003B26C0"/>
    <w:rsid w:val="003B689D"/>
    <w:rsid w:val="003D2FB2"/>
    <w:rsid w:val="003E35B1"/>
    <w:rsid w:val="004016EC"/>
    <w:rsid w:val="00453FF4"/>
    <w:rsid w:val="00474467"/>
    <w:rsid w:val="004744B1"/>
    <w:rsid w:val="00486962"/>
    <w:rsid w:val="004951C1"/>
    <w:rsid w:val="00495E09"/>
    <w:rsid w:val="004C0A7E"/>
    <w:rsid w:val="004C1995"/>
    <w:rsid w:val="004D79F3"/>
    <w:rsid w:val="004E3E64"/>
    <w:rsid w:val="004F4F59"/>
    <w:rsid w:val="00504ABC"/>
    <w:rsid w:val="00522365"/>
    <w:rsid w:val="00525FD0"/>
    <w:rsid w:val="005522DC"/>
    <w:rsid w:val="00552F8E"/>
    <w:rsid w:val="00560BD3"/>
    <w:rsid w:val="00595F60"/>
    <w:rsid w:val="005B4C54"/>
    <w:rsid w:val="005C4B73"/>
    <w:rsid w:val="005D06CB"/>
    <w:rsid w:val="005D13D8"/>
    <w:rsid w:val="005E4E19"/>
    <w:rsid w:val="00603A7F"/>
    <w:rsid w:val="00606117"/>
    <w:rsid w:val="006108EF"/>
    <w:rsid w:val="00617C1F"/>
    <w:rsid w:val="00620951"/>
    <w:rsid w:val="006258FD"/>
    <w:rsid w:val="006270DE"/>
    <w:rsid w:val="006443F2"/>
    <w:rsid w:val="006641EB"/>
    <w:rsid w:val="00676FBB"/>
    <w:rsid w:val="006823CD"/>
    <w:rsid w:val="006827CA"/>
    <w:rsid w:val="006860B3"/>
    <w:rsid w:val="00694946"/>
    <w:rsid w:val="00695DFF"/>
    <w:rsid w:val="006A1924"/>
    <w:rsid w:val="006B5128"/>
    <w:rsid w:val="006C63D7"/>
    <w:rsid w:val="006D0E71"/>
    <w:rsid w:val="006D25D8"/>
    <w:rsid w:val="006D71A0"/>
    <w:rsid w:val="006E6631"/>
    <w:rsid w:val="00701734"/>
    <w:rsid w:val="00711188"/>
    <w:rsid w:val="007115CC"/>
    <w:rsid w:val="00717C75"/>
    <w:rsid w:val="00720466"/>
    <w:rsid w:val="007237E4"/>
    <w:rsid w:val="007273D6"/>
    <w:rsid w:val="00754232"/>
    <w:rsid w:val="00755E31"/>
    <w:rsid w:val="00774467"/>
    <w:rsid w:val="00780F9C"/>
    <w:rsid w:val="007B01A1"/>
    <w:rsid w:val="007D0EEC"/>
    <w:rsid w:val="0083543D"/>
    <w:rsid w:val="008540D4"/>
    <w:rsid w:val="008A77A7"/>
    <w:rsid w:val="008D5181"/>
    <w:rsid w:val="008F2EC9"/>
    <w:rsid w:val="008F3372"/>
    <w:rsid w:val="008F7DB3"/>
    <w:rsid w:val="009013C3"/>
    <w:rsid w:val="00901904"/>
    <w:rsid w:val="00905060"/>
    <w:rsid w:val="00905A01"/>
    <w:rsid w:val="00921C76"/>
    <w:rsid w:val="00947355"/>
    <w:rsid w:val="0095537D"/>
    <w:rsid w:val="00970667"/>
    <w:rsid w:val="0098125D"/>
    <w:rsid w:val="00991D90"/>
    <w:rsid w:val="009C3BDE"/>
    <w:rsid w:val="009E58ED"/>
    <w:rsid w:val="009E75AB"/>
    <w:rsid w:val="00A0141F"/>
    <w:rsid w:val="00A14305"/>
    <w:rsid w:val="00A25123"/>
    <w:rsid w:val="00A268D0"/>
    <w:rsid w:val="00A36FA3"/>
    <w:rsid w:val="00A45E81"/>
    <w:rsid w:val="00A601BE"/>
    <w:rsid w:val="00A65FE9"/>
    <w:rsid w:val="00A6618F"/>
    <w:rsid w:val="00A756C2"/>
    <w:rsid w:val="00A76550"/>
    <w:rsid w:val="00A76605"/>
    <w:rsid w:val="00AB74C9"/>
    <w:rsid w:val="00AC68F7"/>
    <w:rsid w:val="00AD78ED"/>
    <w:rsid w:val="00AF3B0A"/>
    <w:rsid w:val="00B14A8C"/>
    <w:rsid w:val="00B2241E"/>
    <w:rsid w:val="00B30B50"/>
    <w:rsid w:val="00B329A6"/>
    <w:rsid w:val="00B3654A"/>
    <w:rsid w:val="00B4231D"/>
    <w:rsid w:val="00B50E1C"/>
    <w:rsid w:val="00B54511"/>
    <w:rsid w:val="00B60CB8"/>
    <w:rsid w:val="00B966D9"/>
    <w:rsid w:val="00BA7BA7"/>
    <w:rsid w:val="00BB5BA6"/>
    <w:rsid w:val="00BD69AC"/>
    <w:rsid w:val="00BE1A43"/>
    <w:rsid w:val="00BF76B6"/>
    <w:rsid w:val="00C04B24"/>
    <w:rsid w:val="00C12F47"/>
    <w:rsid w:val="00C24EC4"/>
    <w:rsid w:val="00C608B1"/>
    <w:rsid w:val="00C6790F"/>
    <w:rsid w:val="00C751D9"/>
    <w:rsid w:val="00C76B9A"/>
    <w:rsid w:val="00C828B1"/>
    <w:rsid w:val="00CA5969"/>
    <w:rsid w:val="00CC6384"/>
    <w:rsid w:val="00CD3D66"/>
    <w:rsid w:val="00CE23EA"/>
    <w:rsid w:val="00CE5D6F"/>
    <w:rsid w:val="00CF0367"/>
    <w:rsid w:val="00CF7AF1"/>
    <w:rsid w:val="00D05132"/>
    <w:rsid w:val="00D20416"/>
    <w:rsid w:val="00D210F1"/>
    <w:rsid w:val="00D26294"/>
    <w:rsid w:val="00D54A26"/>
    <w:rsid w:val="00D63633"/>
    <w:rsid w:val="00D80ED4"/>
    <w:rsid w:val="00D86562"/>
    <w:rsid w:val="00D87E58"/>
    <w:rsid w:val="00DB26ED"/>
    <w:rsid w:val="00DB2D5E"/>
    <w:rsid w:val="00DB6EF0"/>
    <w:rsid w:val="00DD4815"/>
    <w:rsid w:val="00DE14E7"/>
    <w:rsid w:val="00DF584E"/>
    <w:rsid w:val="00E00B52"/>
    <w:rsid w:val="00E05B1A"/>
    <w:rsid w:val="00E25188"/>
    <w:rsid w:val="00E4198A"/>
    <w:rsid w:val="00E41F16"/>
    <w:rsid w:val="00E44F10"/>
    <w:rsid w:val="00E86645"/>
    <w:rsid w:val="00EA4050"/>
    <w:rsid w:val="00EC4D40"/>
    <w:rsid w:val="00ED0495"/>
    <w:rsid w:val="00ED1C17"/>
    <w:rsid w:val="00EE009E"/>
    <w:rsid w:val="00EF04A0"/>
    <w:rsid w:val="00F134C6"/>
    <w:rsid w:val="00F144CA"/>
    <w:rsid w:val="00F22B23"/>
    <w:rsid w:val="00F52B65"/>
    <w:rsid w:val="00F6248F"/>
    <w:rsid w:val="00F7632A"/>
    <w:rsid w:val="00F8436F"/>
    <w:rsid w:val="00F85E9B"/>
    <w:rsid w:val="00F860EB"/>
    <w:rsid w:val="00F9437B"/>
    <w:rsid w:val="00FA0DF6"/>
    <w:rsid w:val="00FB7AC8"/>
    <w:rsid w:val="00FD1871"/>
    <w:rsid w:val="00FD7A9F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2CB5"/>
    <w:pPr>
      <w:keepNext/>
      <w:spacing w:before="120" w:after="120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80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86E0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6D2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799B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46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61C3"/>
  </w:style>
  <w:style w:type="paragraph" w:styleId="3">
    <w:name w:val="Body Text Indent 3"/>
    <w:basedOn w:val="a"/>
    <w:link w:val="30"/>
    <w:rsid w:val="00DE1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DE14E7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1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B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2CB5"/>
    <w:pPr>
      <w:keepNext/>
      <w:spacing w:before="120" w:after="120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80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86E0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6D2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799B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46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61C3"/>
  </w:style>
  <w:style w:type="paragraph" w:styleId="3">
    <w:name w:val="Body Text Indent 3"/>
    <w:basedOn w:val="a"/>
    <w:link w:val="30"/>
    <w:rsid w:val="00DE1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DE14E7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1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B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F80C91FC2ECDD468B601F567063CAB061B390D82EE3D4AB8EAF56C01B7BABB48C40EC4E7FEC65EA607301B9AA838A60455BCC8633A821065k3D" TargetMode="External"/><Relationship Id="rId18" Type="http://schemas.openxmlformats.org/officeDocument/2006/relationships/hyperlink" Target="consultantplus://offline/ref=62F80C91FC2ECDD468B601F567063CAB07133E098FE83D4AB8EAF56C01B7BABB48C40EC4E7FCC459A307301B9AA838A60455BCC8633A821065k3D" TargetMode="External"/><Relationship Id="rId26" Type="http://schemas.openxmlformats.org/officeDocument/2006/relationships/hyperlink" Target="http://www.irk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F80C91FC2ECDD468B601F567063CAB071D320D8EE93D4AB8EAF56C01B7BABB5AC456C8E6FED95CA512664ADF6Fk4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F80C91FC2ECDD468B601F567063CAB071B3A0F87EB3D4AB8EAF56C01B7BABB48C40EC4E7FEC45DA507301B9AA838A60455BCC8633A821065k3D" TargetMode="External"/><Relationship Id="rId17" Type="http://schemas.openxmlformats.org/officeDocument/2006/relationships/hyperlink" Target="consultantplus://offline/ref=62F80C91FC2ECDD468B601F567063CAB071B3A0F82EE3D4AB8EAF56C01B7BABB48C40EC3ECAA9618F101654AC0FD34B9064BBD6Ck0D" TargetMode="External"/><Relationship Id="rId25" Type="http://schemas.openxmlformats.org/officeDocument/2006/relationships/hyperlink" Target="mailto:ok@irz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80C91FC2ECDD468B601F567063CAB071B3A0F82EE3D4AB8EAF56C01B7BABB48C40EC4E7FEC75DA507301B9AA838A60455BCC8633A821065k3D" TargetMode="External"/><Relationship Id="rId20" Type="http://schemas.openxmlformats.org/officeDocument/2006/relationships/hyperlink" Target="consultantplus://offline/ref=62F80C91FC2ECDD468B601F567063CAB041832068EEB3D4AB8EAF56C01B7BABB5AC456C8E6FED95CA512664ADF6Fk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8BC0CA1DD84858B9C351EBFFF5907A589A88E74DC65EF4FE0DC6F46452CD67C0E6A39D94F5FEE01F7079C76FC9214953375ECBDCD0C02Ep0j6D" TargetMode="External"/><Relationship Id="rId24" Type="http://schemas.openxmlformats.org/officeDocument/2006/relationships/hyperlink" Target="https://gossluzhba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80C91FC2ECDD468B601F567063CAB0412380885EC3D4AB8EAF56C01B7BABB48C40EC4E7FEC75DA507301B9AA838A60455BCC8633A821065k3D" TargetMode="External"/><Relationship Id="rId23" Type="http://schemas.openxmlformats.org/officeDocument/2006/relationships/hyperlink" Target="consultantplus://offline/ref=903B741D84EE8B881F09AF2033C62F93D4195D87E4A32752AA870Eb7B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9498CC3E91F02BCF15BB419123E4C24A9D4C28B9674696DA37D1A89FBF33FBBE52F76F52361FF4D23D7CAC87WDe0D" TargetMode="External"/><Relationship Id="rId19" Type="http://schemas.openxmlformats.org/officeDocument/2006/relationships/hyperlink" Target="consultantplus://offline/ref=62F80C91FC2ECDD468B601F567063CAB0412380885EC3D4AB8EAF56C01B7BABB48C40EC4E7FEC75DA507301B9AA838A60455BCC8633A821065k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9498CC3E91F02BCF15BB419123E4C24B95452CBE654696DA37D1A89FBF33FBAC52AF63523D55A5977673AD86C7846A199381A0W7eED" TargetMode="External"/><Relationship Id="rId14" Type="http://schemas.openxmlformats.org/officeDocument/2006/relationships/hyperlink" Target="consultantplus://offline/ref=62F80C91FC2ECDD468B601F567063CAB07133E098FE83D4AB8EAF56C01B7BABB48C40EC4E7FCCE5CA707301B9AA838A60455BCC8633A821065k3D" TargetMode="External"/><Relationship Id="rId22" Type="http://schemas.openxmlformats.org/officeDocument/2006/relationships/hyperlink" Target="consultantplus://offline/ref=62F80C91FC2ECDD468B601F567063CAB061B390D82EE3D4AB8EAF56C01B7BABB48C40EC4E7FEC059A207301B9AA838A60455BCC8633A821065k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B8AC-4158-45AA-AB37-3CFEC71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8876</Words>
  <Characters>50595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Рупина Марина Ивановна</dc:creator>
  <cp:lastModifiedBy>Калугина Валентина Альбертовна</cp:lastModifiedBy>
  <cp:revision>4</cp:revision>
  <cp:lastPrinted>2020-06-15T06:10:00Z</cp:lastPrinted>
  <dcterms:created xsi:type="dcterms:W3CDTF">2020-06-11T09:08:00Z</dcterms:created>
  <dcterms:modified xsi:type="dcterms:W3CDTF">2020-06-15T06:11:00Z</dcterms:modified>
</cp:coreProperties>
</file>