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11" w:rsidRDefault="001A6A11" w:rsidP="001A6A11">
      <w:pPr>
        <w:pStyle w:val="a3"/>
        <w:spacing w:before="0" w:after="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ИНФОРМАЦИОННО-АНАЛИТИЧЕСКАЯ СПРАВКА </w:t>
      </w:r>
    </w:p>
    <w:p w:rsidR="001A6A11" w:rsidRDefault="001A6A11" w:rsidP="001A6A11">
      <w:pPr>
        <w:pStyle w:val="a3"/>
        <w:spacing w:before="0" w:after="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по реализации рекомендаций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1A6A11" w:rsidRDefault="001A6A11" w:rsidP="001A6A11">
      <w:pPr>
        <w:pStyle w:val="a3"/>
        <w:spacing w:before="0" w:after="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от 29 ноября 2016 года</w:t>
      </w:r>
    </w:p>
    <w:p w:rsidR="001A6A11" w:rsidRDefault="001A6A11" w:rsidP="001A6A11">
      <w:pPr>
        <w:ind w:firstLine="708"/>
        <w:jc w:val="center"/>
        <w:rPr>
          <w:i/>
        </w:rPr>
      </w:pPr>
    </w:p>
    <w:p w:rsidR="001A6A11" w:rsidRDefault="001A6A11" w:rsidP="001A6A11">
      <w:pPr>
        <w:ind w:firstLine="708"/>
        <w:jc w:val="center"/>
        <w:rPr>
          <w:i/>
        </w:rPr>
      </w:pPr>
      <w:proofErr w:type="gramStart"/>
      <w:r>
        <w:rPr>
          <w:i/>
        </w:rPr>
        <w:t xml:space="preserve">(на основании информации постоянных комитетов и </w:t>
      </w:r>
      <w:proofErr w:type="gramEnd"/>
    </w:p>
    <w:p w:rsidR="001A6A11" w:rsidRDefault="001A6A11" w:rsidP="001A6A11">
      <w:pPr>
        <w:ind w:firstLine="708"/>
        <w:jc w:val="center"/>
      </w:pPr>
      <w:r>
        <w:rPr>
          <w:i/>
        </w:rPr>
        <w:t>постоянных комиссий Законодательного Собрания Иркутской области, Правительства Иркутской области, органов местного самоуправления муниципальных образований Иркутской области)</w:t>
      </w:r>
    </w:p>
    <w:p w:rsidR="001A6A11" w:rsidRDefault="001A6A11" w:rsidP="001A6A11">
      <w:pPr>
        <w:pStyle w:val="a3"/>
        <w:spacing w:before="0" w:after="0"/>
        <w:ind w:firstLine="709"/>
        <w:jc w:val="center"/>
        <w:rPr>
          <w:rFonts w:ascii="Times New Roman" w:hAnsi="Times New Roman" w:cs="Times New Roman"/>
          <w:color w:val="auto"/>
          <w:sz w:val="28"/>
          <w:szCs w:val="28"/>
        </w:rPr>
      </w:pPr>
    </w:p>
    <w:p w:rsidR="001A6A11" w:rsidRDefault="001A6A11" w:rsidP="001A6A11">
      <w:pPr>
        <w:pStyle w:val="a3"/>
        <w:spacing w:before="0" w:after="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рамках </w:t>
      </w:r>
      <w:proofErr w:type="gramStart"/>
      <w:r>
        <w:rPr>
          <w:rFonts w:ascii="Times New Roman" w:hAnsi="Times New Roman" w:cs="Times New Roman"/>
          <w:color w:val="auto"/>
          <w:sz w:val="28"/>
          <w:szCs w:val="28"/>
        </w:rPr>
        <w:t>реализации рекомендаций Совета Законодательного Собрания Иркутской области</w:t>
      </w:r>
      <w:proofErr w:type="gramEnd"/>
      <w:r>
        <w:rPr>
          <w:rFonts w:ascii="Times New Roman" w:hAnsi="Times New Roman" w:cs="Times New Roman"/>
          <w:color w:val="auto"/>
          <w:sz w:val="28"/>
          <w:szCs w:val="28"/>
        </w:rPr>
        <w:t xml:space="preserve"> по взаимодействию с представительными органами муниципальных образований Иркутской области от 29 ноября 2016 года органами государственной власти Иркутской области и органами местного самоуправления Иркутской области в 2017 году реализованы следующие мероприятия.               </w:t>
      </w:r>
    </w:p>
    <w:p w:rsidR="00E012E9" w:rsidRDefault="00E012E9" w:rsidP="001A6A11">
      <w:pPr>
        <w:pStyle w:val="a3"/>
        <w:spacing w:before="0" w:after="0"/>
        <w:ind w:firstLine="708"/>
        <w:jc w:val="both"/>
        <w:rPr>
          <w:rFonts w:ascii="Times New Roman" w:hAnsi="Times New Roman" w:cs="Times New Roman"/>
          <w:color w:val="auto"/>
          <w:sz w:val="28"/>
          <w:szCs w:val="28"/>
        </w:rPr>
      </w:pPr>
    </w:p>
    <w:p w:rsidR="00E012E9" w:rsidRDefault="00E012E9" w:rsidP="00E012E9">
      <w:pPr>
        <w:pStyle w:val="a4"/>
        <w:ind w:left="1429" w:firstLine="0"/>
        <w:rPr>
          <w:b/>
        </w:rPr>
      </w:pPr>
      <w:smartTag w:uri="urn:schemas-microsoft-com:office:smarttags" w:element="place">
        <w:r>
          <w:rPr>
            <w:b/>
            <w:lang w:val="en-US"/>
          </w:rPr>
          <w:t>I</w:t>
        </w:r>
        <w:r>
          <w:rPr>
            <w:b/>
          </w:rPr>
          <w:t>.</w:t>
        </w:r>
      </w:smartTag>
      <w:r>
        <w:rPr>
          <w:b/>
        </w:rPr>
        <w:t xml:space="preserve"> Законодательное Собрание Иркутской области:</w:t>
      </w:r>
    </w:p>
    <w:p w:rsidR="00E012E9" w:rsidRDefault="00E012E9" w:rsidP="00E012E9">
      <w:pPr>
        <w:pStyle w:val="a4"/>
        <w:ind w:left="1429" w:firstLine="0"/>
        <w:rPr>
          <w:b/>
        </w:rPr>
      </w:pPr>
    </w:p>
    <w:p w:rsidR="0087625F" w:rsidRDefault="0087625F" w:rsidP="0087625F">
      <w:pPr>
        <w:pStyle w:val="a4"/>
        <w:numPr>
          <w:ilvl w:val="0"/>
          <w:numId w:val="2"/>
        </w:numPr>
        <w:tabs>
          <w:tab w:val="left" w:pos="1134"/>
        </w:tabs>
        <w:ind w:left="0" w:firstLine="709"/>
        <w:rPr>
          <w:b/>
          <w:spacing w:val="-2"/>
        </w:rPr>
      </w:pPr>
      <w:r w:rsidRPr="0087625F">
        <w:rPr>
          <w:b/>
        </w:rPr>
        <w:t xml:space="preserve">Продолжить деятельность по правовому обеспечению функционирования органов местного самоуправления муниципальных образований; оказывать правовую, методическую, информационно-консультативную помощь органам местного самоуправления муниципальных образований в целях повышения эффективности их деятельности. Проводить </w:t>
      </w:r>
      <w:r w:rsidRPr="0087625F">
        <w:rPr>
          <w:b/>
          <w:spacing w:val="-2"/>
        </w:rPr>
        <w:t xml:space="preserve">мониторинг по исполнению законодательства в сфере местного самоуправления </w:t>
      </w:r>
      <w:r w:rsidR="004428B8">
        <w:rPr>
          <w:b/>
          <w:spacing w:val="-2"/>
        </w:rPr>
        <w:t>на территории Иркутской области</w:t>
      </w:r>
    </w:p>
    <w:p w:rsidR="004428B8" w:rsidRDefault="004428B8" w:rsidP="004428B8">
      <w:pPr>
        <w:pStyle w:val="a4"/>
        <w:tabs>
          <w:tab w:val="left" w:pos="1134"/>
        </w:tabs>
        <w:ind w:left="709" w:firstLine="0"/>
        <w:rPr>
          <w:b/>
          <w:spacing w:val="-2"/>
        </w:rPr>
      </w:pPr>
    </w:p>
    <w:p w:rsidR="006F04D5" w:rsidRDefault="006F04D5" w:rsidP="006F04D5">
      <w:pPr>
        <w:ind w:firstLine="708"/>
      </w:pPr>
      <w:r>
        <w:t xml:space="preserve">Правовое обеспечение </w:t>
      </w:r>
      <w:proofErr w:type="gramStart"/>
      <w:r>
        <w:t>деятельности органов местного самоуправления муниципальных образований Иркутской области</w:t>
      </w:r>
      <w:proofErr w:type="gramEnd"/>
      <w:r>
        <w:t xml:space="preserve"> в Законодательном Собрании Иркутской области осуществляется правовым управлением аппарата Законодательного Собрания Иркутской области (далее – правовое управление).</w:t>
      </w:r>
    </w:p>
    <w:p w:rsidR="006F04D5" w:rsidRDefault="006F04D5" w:rsidP="006F04D5">
      <w:pPr>
        <w:ind w:firstLine="708"/>
      </w:pPr>
      <w:r>
        <w:t xml:space="preserve">В течение 2017 года правовое управление принимало участие и обеспечивало правовое сопровождение </w:t>
      </w:r>
      <w:r w:rsidR="00107DCA">
        <w:t xml:space="preserve">заседаний </w:t>
      </w:r>
      <w:r>
        <w:t>постоянных комитетов, постоянных комиссий Законодательного Собрания Иркутской области, в том числе по законопроектам, затрагивающим вопросы местного самоуправления, правового обеспечения функционирования местного самоуправления, оказывало правовую, организационно-методическую, информационно-консультативную помощь органам местного самоуправления.</w:t>
      </w:r>
    </w:p>
    <w:p w:rsidR="006F04D5" w:rsidRDefault="006F04D5" w:rsidP="006F04D5">
      <w:pPr>
        <w:ind w:firstLine="708"/>
      </w:pPr>
      <w:r>
        <w:t xml:space="preserve">В течение 2017 года сотрудниками правового управления рассматривались обращения органов местного самоуправления, готовились ответы на данные обращения, разъяснялись нормы действующего законодательства по вопросам местного самоуправления, давались устные </w:t>
      </w:r>
      <w:r>
        <w:lastRenderedPageBreak/>
        <w:t>консультации, осуществлялось правовое сопровождение ответов, подготовленных помощниками председателей постоянных комитетов, постоянных комиссий Законодательного Собрания Иркутской области.</w:t>
      </w:r>
    </w:p>
    <w:p w:rsidR="006F04D5" w:rsidRDefault="006F04D5" w:rsidP="006F04D5">
      <w:pPr>
        <w:ind w:firstLine="708"/>
      </w:pPr>
      <w:r>
        <w:t>Правовым управлением постоянно ведется работа по совершенствованию законодательства Иркутской области в области местного самоуправления.</w:t>
      </w:r>
    </w:p>
    <w:p w:rsidR="005906DD" w:rsidRDefault="005906DD" w:rsidP="005906DD">
      <w:pPr>
        <w:rPr>
          <w:rFonts w:ascii="TimesNewRomanPSMT" w:hAnsi="TimesNewRomanPSMT" w:cs="TimesNewRomanPSMT"/>
        </w:rPr>
      </w:pPr>
      <w:proofErr w:type="gramStart"/>
      <w:r>
        <w:rPr>
          <w:iCs/>
        </w:rPr>
        <w:t>Так</w:t>
      </w:r>
      <w:r w:rsidR="007F6EF9">
        <w:rPr>
          <w:iCs/>
        </w:rPr>
        <w:t>,</w:t>
      </w:r>
      <w:r>
        <w:rPr>
          <w:iCs/>
        </w:rPr>
        <w:t xml:space="preserve"> одним из значимых является Закон Иркутской области от</w:t>
      </w:r>
      <w:r w:rsidR="007F6EF9">
        <w:rPr>
          <w:iCs/>
        </w:rPr>
        <w:t xml:space="preserve">                </w:t>
      </w:r>
      <w:r>
        <w:rPr>
          <w:iCs/>
        </w:rPr>
        <w:t xml:space="preserve">7 ноября </w:t>
      </w:r>
      <w:r w:rsidR="007F6EF9">
        <w:rPr>
          <w:iCs/>
        </w:rPr>
        <w:t xml:space="preserve"> </w:t>
      </w:r>
      <w:r>
        <w:rPr>
          <w:iCs/>
        </w:rPr>
        <w:t>2017 года</w:t>
      </w:r>
      <w:r w:rsidR="007F6EF9">
        <w:rPr>
          <w:iCs/>
        </w:rPr>
        <w:t xml:space="preserve"> </w:t>
      </w:r>
      <w:r>
        <w:rPr>
          <w:iCs/>
        </w:rPr>
        <w:t xml:space="preserve">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roofErr w:type="gramEnd"/>
      <w:r>
        <w:rPr>
          <w:iCs/>
        </w:rPr>
        <w:t xml:space="preserve"> </w:t>
      </w:r>
      <w:proofErr w:type="gramStart"/>
      <w:r>
        <w:rPr>
          <w:iCs/>
        </w:rPr>
        <w:t xml:space="preserve">Указанный Закон принят в соответствии с изменениями, внесенными в </w:t>
      </w:r>
      <w:r>
        <w:rPr>
          <w:rFonts w:ascii="TimesNewRomanPSMT" w:hAnsi="TimesNewRomanPSMT" w:cs="TimesNewRomanPSMT"/>
        </w:rPr>
        <w:t>Федеральный закон «О противодействии коррупции», Федеральный закон «О муниципальной службе в Российской Федерации», согласно которым порядок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лицами, замещающими муниципальные должности, а также порядок проверки достоверности и полноты указанных сведений устанавливаются законом субъекта Российской Федерации.</w:t>
      </w:r>
      <w:proofErr w:type="gramEnd"/>
    </w:p>
    <w:p w:rsidR="005906DD" w:rsidRDefault="005906DD" w:rsidP="005906DD">
      <w:r>
        <w:t xml:space="preserve">В адрес Законодательного Собрания Иркутской области постоянно поступают обращения от представительных органов местного самоуправления муниципальных образований Иркутской области по вопросам закрепления за сельскими поселениями вопросов местного значения. В настоящее время на рассмотрении комитета </w:t>
      </w:r>
      <w:r w:rsidR="007F6EF9">
        <w:t xml:space="preserve">по законодательству о государственном строительстве области и местном самоуправлении </w:t>
      </w:r>
      <w:r>
        <w:t>находится проект закона Иркутской области «О внесении изменений в</w:t>
      </w:r>
      <w:r>
        <w:rPr>
          <w:iCs/>
        </w:rPr>
        <w:t xml:space="preserve"> Закон Иркутской области «О закреплении за сельскими поселениями Иркутской области вопросов местного значения», внесенный </w:t>
      </w:r>
      <w:r>
        <w:t>некоммерческой организацией «Ассоциация муниципальных образований Иркутской области». Данный Закон требует тщательного правового анализа и предварительного обсуждения с участием муниципальных образований, управления Губернатора Иркутской области и Правительства Иркутской области по региональной политике, правового управления.</w:t>
      </w:r>
    </w:p>
    <w:p w:rsidR="00A25D41" w:rsidRDefault="00A25D41" w:rsidP="00A25D41">
      <w:r>
        <w:t xml:space="preserve">Отделом по взаимодействию с представительными органами муниципальных образований аппарата Законодательного Собрания Иркутской области оказывается информационно-консультативная помощь представительным органам местного самоуправления посредством: </w:t>
      </w:r>
    </w:p>
    <w:p w:rsidR="00A25D41" w:rsidRDefault="00A25D41" w:rsidP="00A25D41">
      <w:r>
        <w:t>- оказания консультативной помощи правового характера через службу «Заочная консультация для депутата представительного органа муниципального образования»;</w:t>
      </w:r>
    </w:p>
    <w:p w:rsidR="00A25D41" w:rsidRDefault="00A25D41" w:rsidP="00A25D41">
      <w:r>
        <w:lastRenderedPageBreak/>
        <w:t>- проведения мероприятий, направленных на повышение профессиональной компетенции депутатов, муниципальных служащих представительных органов муниципальных образований Иркутской области (семинары, стажировки, тематические видеоконференции, «Парламентская школа»).</w:t>
      </w:r>
    </w:p>
    <w:p w:rsidR="000C51CC" w:rsidRPr="0087625F" w:rsidRDefault="000C51CC" w:rsidP="000C51CC">
      <w:pPr>
        <w:pStyle w:val="a4"/>
        <w:tabs>
          <w:tab w:val="left" w:pos="1134"/>
        </w:tabs>
        <w:spacing w:after="200"/>
        <w:ind w:left="709" w:firstLine="0"/>
        <w:rPr>
          <w:rFonts w:eastAsiaTheme="minorHAnsi"/>
          <w:b/>
        </w:rPr>
      </w:pPr>
    </w:p>
    <w:p w:rsidR="00BF340C" w:rsidRDefault="0087625F" w:rsidP="00BF340C">
      <w:pPr>
        <w:pStyle w:val="a4"/>
        <w:numPr>
          <w:ilvl w:val="0"/>
          <w:numId w:val="2"/>
        </w:numPr>
        <w:ind w:left="0" w:firstLine="709"/>
        <w:rPr>
          <w:rFonts w:eastAsiaTheme="minorHAnsi"/>
          <w:b/>
        </w:rPr>
      </w:pPr>
      <w:r w:rsidRPr="0087625F">
        <w:rPr>
          <w:rFonts w:eastAsiaTheme="minorHAnsi"/>
          <w:b/>
        </w:rPr>
        <w:t>Продолжить работу по предварительному обсуждению представителями органов местного самоуправления Иркутской области  вопросов в сфере местного самоуправления и социально значимых законопроектов в рамках мероприятий Законодательного Собрания Иркутской области (заседания постоянных комитетов и постоянных комиссий Законодательного Собрания Иркутской области, общественные слушания, депутатские слушания, круглые столы и др.)</w:t>
      </w:r>
    </w:p>
    <w:p w:rsidR="004428B8" w:rsidRDefault="004428B8" w:rsidP="004428B8">
      <w:pPr>
        <w:pStyle w:val="a4"/>
        <w:ind w:left="709" w:firstLine="0"/>
        <w:rPr>
          <w:rFonts w:eastAsiaTheme="minorHAnsi"/>
          <w:b/>
        </w:rPr>
      </w:pPr>
    </w:p>
    <w:p w:rsidR="00A25D41" w:rsidRPr="00FD4313" w:rsidRDefault="00A25D41" w:rsidP="00FD4313">
      <w:pPr>
        <w:rPr>
          <w:rFonts w:eastAsiaTheme="minorHAnsi"/>
          <w:b/>
        </w:rPr>
      </w:pPr>
      <w:r w:rsidRPr="00FD4313">
        <w:t>Мэры, главы муниципальных образований Иркутской области, депутаты, муниципальные служащие представительных органов муниципальных образований Иркутской области  активно участвуют:</w:t>
      </w:r>
    </w:p>
    <w:p w:rsidR="00A25D41" w:rsidRPr="00FD4313" w:rsidRDefault="00A25D41" w:rsidP="00FD4313">
      <w:pPr>
        <w:tabs>
          <w:tab w:val="left" w:pos="709"/>
          <w:tab w:val="left" w:pos="1134"/>
        </w:tabs>
      </w:pPr>
      <w:r w:rsidRPr="00FD4313">
        <w:t xml:space="preserve">1) в разработке и обсуждении проектов законов Иркутской области в сфере местного самоуправления; </w:t>
      </w:r>
    </w:p>
    <w:p w:rsidR="00A25D41" w:rsidRPr="00FD4313" w:rsidRDefault="00A25D41" w:rsidP="00FD4313">
      <w:pPr>
        <w:tabs>
          <w:tab w:val="left" w:pos="709"/>
          <w:tab w:val="left" w:pos="1134"/>
        </w:tabs>
      </w:pPr>
      <w:r w:rsidRPr="00FD4313">
        <w:t>2) в заседаниях  постоянных  комитетов и постоянных  комиссий Законодательного Собрания Иркутской области;</w:t>
      </w:r>
    </w:p>
    <w:p w:rsidR="00A25D41" w:rsidRPr="00FD4313" w:rsidRDefault="00A25D41" w:rsidP="00FD4313">
      <w:pPr>
        <w:tabs>
          <w:tab w:val="left" w:pos="709"/>
          <w:tab w:val="left" w:pos="1134"/>
        </w:tabs>
      </w:pPr>
      <w:r w:rsidRPr="00FD4313">
        <w:t>3) в мероприятиях, проводимых постоянными  комитетами и постоянными  комиссиями Законодательного Собрания Иркутской области (правительственные часы, публичные слушания, общественные слушания, круглые столы, муниципальные часы).</w:t>
      </w:r>
    </w:p>
    <w:p w:rsidR="00A25D41" w:rsidRPr="00FD4313" w:rsidRDefault="00A25D41" w:rsidP="00FD4313">
      <w:pPr>
        <w:tabs>
          <w:tab w:val="left" w:pos="709"/>
          <w:tab w:val="left" w:pos="1134"/>
        </w:tabs>
      </w:pPr>
      <w:r w:rsidRPr="00FD4313">
        <w:t>Мэры, главы муниципальных образований Иркутской области повсеместно приглашаются на заседания постоянных комитетов и постоянных комиссий Законодательного Собрания Иркутской области при рассмотрении проектов законов Иркутской области, касающихся полномочий органов местного самоуправления, здравоохранения, социальной защиты населения муниципальных образований Иркутской области. От органов местного самоуправления поступают поправки к проектам законов области, которые в обязательном порядке учитываются.</w:t>
      </w:r>
    </w:p>
    <w:p w:rsidR="00A25D41" w:rsidRPr="00FD4313" w:rsidRDefault="00A25D41" w:rsidP="00FD4313">
      <w:pPr>
        <w:tabs>
          <w:tab w:val="left" w:pos="709"/>
          <w:tab w:val="left" w:pos="1134"/>
        </w:tabs>
      </w:pPr>
      <w:r w:rsidRPr="00FD4313">
        <w:t>В течение 201</w:t>
      </w:r>
      <w:r w:rsidR="00BF340C" w:rsidRPr="00FD4313">
        <w:t>7</w:t>
      </w:r>
      <w:r w:rsidRPr="00FD4313">
        <w:t xml:space="preserve"> года Законодательным Собранием Иркутской области проведены следующие мероприятия, в которых в том числе принимали участие представители органов местного самоуправления Иркутской области:</w:t>
      </w:r>
    </w:p>
    <w:p w:rsidR="00BF340C" w:rsidRPr="00FD4313" w:rsidRDefault="00BF340C" w:rsidP="00FD4313">
      <w:pPr>
        <w:tabs>
          <w:tab w:val="left" w:pos="709"/>
          <w:tab w:val="left" w:pos="1134"/>
        </w:tabs>
      </w:pPr>
      <w:r w:rsidRPr="00FD4313">
        <w:t xml:space="preserve">- правительственные часы по следующим темам: «О мерах, принимаемых Правительством Иркутской области, направленных на повышение эффективности расходования средств областного бюджета» (комитет по бюджету, ценообразованию, финансово-экономическому и налоговому законодательству); </w:t>
      </w:r>
      <w:r w:rsidR="00FE211A" w:rsidRPr="00FD4313">
        <w:t xml:space="preserve">«Реализация государственной политики в сфере обращения с отходами производства и потребления на территории Иркутской области» (комитет по законодательству о природопользовании, </w:t>
      </w:r>
      <w:r w:rsidR="00FE211A" w:rsidRPr="00FD4313">
        <w:lastRenderedPageBreak/>
        <w:t>экологии и сельском хозяйстве);</w:t>
      </w:r>
      <w:r w:rsidR="00226D21" w:rsidRPr="00FD4313">
        <w:t xml:space="preserve"> «О качестве и доступности медицинского обслуживания граждан, проживающих в отдаленных населенных пунктах Иркутской области» (комитет по здравоохранению и социальной защите);</w:t>
      </w:r>
    </w:p>
    <w:p w:rsidR="00BF340C" w:rsidRPr="00FD4313" w:rsidRDefault="003F77B9" w:rsidP="00FD4313">
      <w:pPr>
        <w:tabs>
          <w:tab w:val="left" w:pos="709"/>
          <w:tab w:val="left" w:pos="1134"/>
        </w:tabs>
      </w:pPr>
      <w:r w:rsidRPr="00FD4313">
        <w:t xml:space="preserve">- круглые столы по следующим темам: </w:t>
      </w:r>
      <w:proofErr w:type="gramStart"/>
      <w:r w:rsidR="00BF340C" w:rsidRPr="00FD4313">
        <w:t>«О патриотическом воспитании в Иркутской области»</w:t>
      </w:r>
      <w:r w:rsidRPr="00FD4313">
        <w:t xml:space="preserve"> (комитет по социально-культурному законодательству); «О мерах, принимаемых Правительством Иркутской области, по наполнению доходной части бюджета Иркутской области» (комитет по бюджету, ценообразованию, финансово-экономическому и налоговому законодательству); «Об отдельных вопросах в сфере охоты, сохранения охотничьих ресурсов и среды их обитания» (комитет по законодательству о природопользовании, экологии и сельском хозяйстве);</w:t>
      </w:r>
      <w:r w:rsidR="00FE211A" w:rsidRPr="00FD4313">
        <w:t xml:space="preserve"> </w:t>
      </w:r>
      <w:proofErr w:type="gramEnd"/>
    </w:p>
    <w:p w:rsidR="00F83F75" w:rsidRDefault="00F83F75" w:rsidP="00FD4313">
      <w:pPr>
        <w:tabs>
          <w:tab w:val="left" w:pos="709"/>
          <w:tab w:val="left" w:pos="1134"/>
        </w:tabs>
      </w:pPr>
      <w:r w:rsidRPr="00FD4313">
        <w:t xml:space="preserve">- публичные слушания </w:t>
      </w:r>
      <w:r w:rsidR="00107DCA">
        <w:t>на</w:t>
      </w:r>
      <w:r w:rsidRPr="00FD4313">
        <w:t xml:space="preserve"> тем</w:t>
      </w:r>
      <w:r w:rsidR="00107DCA">
        <w:t xml:space="preserve">у </w:t>
      </w:r>
      <w:r w:rsidRPr="00FD4313">
        <w:t>«Об исполнении областного бюджета за 2016 год»</w:t>
      </w:r>
      <w:r w:rsidR="00FD4313">
        <w:t>;</w:t>
      </w:r>
    </w:p>
    <w:p w:rsidR="00A25D41" w:rsidRPr="00A25D41" w:rsidRDefault="00FD4313" w:rsidP="00AB6942">
      <w:pPr>
        <w:tabs>
          <w:tab w:val="left" w:pos="709"/>
          <w:tab w:val="left" w:pos="1134"/>
        </w:tabs>
        <w:rPr>
          <w:rFonts w:eastAsiaTheme="minorHAnsi"/>
          <w:b/>
        </w:rPr>
      </w:pPr>
      <w:r>
        <w:t xml:space="preserve">- муниципальные часы по следующим темам: </w:t>
      </w:r>
      <w:r w:rsidRPr="00FD4313">
        <w:t>«Развитие системы особо охраняемых природных территорий в Иркутской области» (комитет по законодательству о природопользовании, экологии и сельском хозяйстве); «О переселении граждан из аварийного жилищного фонда в муниципальных образованиях Иркутской области» (комитет по собственности и экономической политике); «Об отдельных вопросах, связанных с участием граждан в охране общественного порядка, в Иркутской области» (комитет по законодательству о государственном строительстве области и местном самоуправлении</w:t>
      </w:r>
      <w:r w:rsidR="00AB6942">
        <w:t>).</w:t>
      </w:r>
    </w:p>
    <w:p w:rsidR="000C51CC" w:rsidRPr="0087625F" w:rsidRDefault="000C51CC" w:rsidP="000C51CC">
      <w:pPr>
        <w:pStyle w:val="a4"/>
        <w:ind w:left="709" w:firstLine="0"/>
        <w:rPr>
          <w:rFonts w:eastAsiaTheme="minorHAnsi"/>
          <w:b/>
        </w:rPr>
      </w:pPr>
    </w:p>
    <w:p w:rsidR="0087625F" w:rsidRDefault="0087625F" w:rsidP="0087625F">
      <w:pPr>
        <w:pStyle w:val="a4"/>
        <w:numPr>
          <w:ilvl w:val="0"/>
          <w:numId w:val="2"/>
        </w:numPr>
        <w:tabs>
          <w:tab w:val="left" w:pos="1134"/>
        </w:tabs>
        <w:ind w:left="0" w:firstLine="709"/>
        <w:rPr>
          <w:b/>
        </w:rPr>
      </w:pPr>
      <w:r w:rsidRPr="0087625F">
        <w:rPr>
          <w:b/>
        </w:rPr>
        <w:t xml:space="preserve">Продолжить эффективное взаимодействие с некоммерческой организацией «Ассоциация муниципальных образований Иркутской области» в соответствии с планом работы по реализации полномочий Законодательного Собрания Иркутской области по взаимодействию с некоммерческой организацией «Ассоциация муниципальных </w:t>
      </w:r>
      <w:r w:rsidR="004428B8">
        <w:rPr>
          <w:b/>
        </w:rPr>
        <w:t>образований Иркутской области»</w:t>
      </w:r>
    </w:p>
    <w:p w:rsidR="004428B8" w:rsidRDefault="004428B8" w:rsidP="004428B8">
      <w:pPr>
        <w:pStyle w:val="a4"/>
        <w:tabs>
          <w:tab w:val="left" w:pos="1134"/>
        </w:tabs>
        <w:ind w:left="709" w:firstLine="0"/>
        <w:rPr>
          <w:b/>
        </w:rPr>
      </w:pPr>
    </w:p>
    <w:p w:rsidR="00A25D41" w:rsidRDefault="00AB6942" w:rsidP="00A25D41">
      <w:r>
        <w:t xml:space="preserve">В 2017 году Законодательное Собрание Иркутской области </w:t>
      </w:r>
      <w:r w:rsidR="00A25D41">
        <w:t xml:space="preserve"> продолж</w:t>
      </w:r>
      <w:r>
        <w:t>ило</w:t>
      </w:r>
      <w:r w:rsidR="00A25D41">
        <w:t xml:space="preserve"> эффективно</w:t>
      </w:r>
      <w:r>
        <w:t>е</w:t>
      </w:r>
      <w:r w:rsidR="00A25D41">
        <w:t xml:space="preserve"> взаимодейств</w:t>
      </w:r>
      <w:r>
        <w:t>ие</w:t>
      </w:r>
      <w:r w:rsidR="00A25D41">
        <w:t xml:space="preserve"> с некоммерческой организацией «Ассоциация муниципальных образований Иркутской области» (далее </w:t>
      </w:r>
      <w:r>
        <w:t>–</w:t>
      </w:r>
      <w:r w:rsidR="00A25D41">
        <w:t xml:space="preserve"> Ассоциация). При непосредственном участии представителей Ассоциации проходят все заседания </w:t>
      </w:r>
      <w:r>
        <w:t xml:space="preserve">постоянных </w:t>
      </w:r>
      <w:r w:rsidR="00A25D41">
        <w:t>комитет</w:t>
      </w:r>
      <w:r>
        <w:t>ов и комиссий Законодательного Собрания Иркутской области</w:t>
      </w:r>
      <w:r w:rsidR="00A25D41">
        <w:t>, рабочие совещания и иные мероприятия</w:t>
      </w:r>
      <w:r w:rsidR="006562E6">
        <w:t xml:space="preserve"> Законодательного Собрания Иркутской области</w:t>
      </w:r>
      <w:r w:rsidR="00A25D41">
        <w:t xml:space="preserve">. Все проекты законов Иркутской области, затрагивающие вопросы местного самоуправления, в обязательном порядке направляются для рассмотрения в Ассоциацию. Поступившие заключения рассматриваются на заседаниях </w:t>
      </w:r>
      <w:r w:rsidR="004F1609">
        <w:t xml:space="preserve">соответствующих </w:t>
      </w:r>
      <w:r>
        <w:t>постоянных комитетов и комиссий Законодательного Собрания Иркутской области</w:t>
      </w:r>
      <w:r w:rsidR="00A25D41">
        <w:t>.</w:t>
      </w:r>
    </w:p>
    <w:p w:rsidR="00AB6942" w:rsidRDefault="00AB6942" w:rsidP="00A25D41">
      <w:r>
        <w:t xml:space="preserve">Представители Ассоциации систематически принимают участие в заседаниях Совета по взаимодействию с представительными органами </w:t>
      </w:r>
      <w:r>
        <w:lastRenderedPageBreak/>
        <w:t>муниципальных образований Иркутской области, Координационного межконфессионального совета при Законодательном Собрании Иркутской области.</w:t>
      </w:r>
    </w:p>
    <w:p w:rsidR="009273DA" w:rsidRDefault="009273DA" w:rsidP="00A25D41">
      <w:r>
        <w:t>Депутаты Законодательного Собрания Иркутской области в свою очередь активно принимают участие в мероприятиях, проводимых Ассоциацией (заседания</w:t>
      </w:r>
      <w:r w:rsidR="00B67C08">
        <w:t>х</w:t>
      </w:r>
      <w:r>
        <w:t xml:space="preserve"> палат, секций и др.).</w:t>
      </w:r>
    </w:p>
    <w:p w:rsidR="000C51CC" w:rsidRPr="000C51CC" w:rsidRDefault="000C51CC" w:rsidP="000C51CC">
      <w:pPr>
        <w:pStyle w:val="a4"/>
        <w:rPr>
          <w:b/>
        </w:rPr>
      </w:pPr>
    </w:p>
    <w:p w:rsidR="00AB06A6" w:rsidRDefault="0087625F" w:rsidP="00AB06A6">
      <w:pPr>
        <w:pStyle w:val="a4"/>
        <w:numPr>
          <w:ilvl w:val="0"/>
          <w:numId w:val="2"/>
        </w:numPr>
        <w:tabs>
          <w:tab w:val="left" w:pos="1134"/>
        </w:tabs>
        <w:ind w:left="0" w:firstLine="709"/>
        <w:rPr>
          <w:b/>
        </w:rPr>
      </w:pPr>
      <w:proofErr w:type="gramStart"/>
      <w:r w:rsidRPr="0087625F">
        <w:rPr>
          <w:b/>
        </w:rPr>
        <w:t>Совершенствовать и укреплять</w:t>
      </w:r>
      <w:proofErr w:type="gramEnd"/>
      <w:r w:rsidRPr="0087625F">
        <w:rPr>
          <w:b/>
        </w:rPr>
        <w:t xml:space="preserve"> сотрудничество с представительными органами муниципальных образований, используя разнообразные формы и методы, в том числе: семинары, стажировки, «Парламентская школа»,  «Муниципальный час», областной конкурс на лучшую организацию работы представительного ор</w:t>
      </w:r>
      <w:r w:rsidR="004428B8">
        <w:rPr>
          <w:b/>
        </w:rPr>
        <w:t>гана муниципального образования</w:t>
      </w:r>
    </w:p>
    <w:p w:rsidR="004428B8" w:rsidRDefault="004428B8" w:rsidP="004428B8">
      <w:pPr>
        <w:pStyle w:val="a4"/>
        <w:tabs>
          <w:tab w:val="left" w:pos="1134"/>
        </w:tabs>
        <w:ind w:left="709" w:firstLine="0"/>
        <w:rPr>
          <w:b/>
        </w:rPr>
      </w:pPr>
    </w:p>
    <w:p w:rsidR="00AB06A6" w:rsidRPr="008E2042" w:rsidRDefault="00AB06A6" w:rsidP="008E2042">
      <w:pPr>
        <w:tabs>
          <w:tab w:val="left" w:pos="1134"/>
        </w:tabs>
        <w:rPr>
          <w:b/>
        </w:rPr>
      </w:pPr>
      <w:r w:rsidRPr="008E2042">
        <w:t>Законодательное Собрание Иркутской области в 2017 году продолжило укрепление сотрудничества с представительными органами муниципальных образований, используя разнообразные формы и методы, показавшие свою эффективность.</w:t>
      </w:r>
    </w:p>
    <w:p w:rsidR="00AB06A6" w:rsidRPr="008E2042" w:rsidRDefault="00AB06A6" w:rsidP="008E2042">
      <w:pPr>
        <w:pStyle w:val="a4"/>
        <w:tabs>
          <w:tab w:val="left" w:pos="1134"/>
        </w:tabs>
        <w:ind w:left="0"/>
      </w:pPr>
      <w:r w:rsidRPr="008E2042">
        <w:t xml:space="preserve"> </w:t>
      </w:r>
      <w:proofErr w:type="gramStart"/>
      <w:r w:rsidRPr="008E2042">
        <w:t xml:space="preserve">Так, в 2017 году Законодательным Собранием Иркутской области </w:t>
      </w:r>
      <w:r w:rsidR="00EE53E9" w:rsidRPr="008E2042">
        <w:t xml:space="preserve">на основании распоряжения председателя Законодательного Собрания Иркутской области о проведении семинаров и других мероприятий с депутатами представительных органов муниципальных образований Иркутской области в 2017 году от 19.01.2017 № 10-ОД </w:t>
      </w:r>
      <w:r w:rsidRPr="008E2042">
        <w:t>были проведены следующие мероприятия по повышению профессиональной компетенции депутатов представительных органов муниципальных образований Иркутской области</w:t>
      </w:r>
      <w:r w:rsidR="00EE53E9" w:rsidRPr="008E2042">
        <w:t xml:space="preserve">: </w:t>
      </w:r>
      <w:r w:rsidR="005305C8">
        <w:t>4</w:t>
      </w:r>
      <w:r w:rsidR="005D4D96" w:rsidRPr="008E2042">
        <w:t xml:space="preserve"> семинар</w:t>
      </w:r>
      <w:r w:rsidR="005305C8">
        <w:t>а</w:t>
      </w:r>
      <w:r w:rsidR="005D4D96" w:rsidRPr="008E2042">
        <w:t xml:space="preserve">, </w:t>
      </w:r>
      <w:r w:rsidR="005305C8">
        <w:t xml:space="preserve">3 </w:t>
      </w:r>
      <w:r w:rsidR="005D4D96" w:rsidRPr="008E2042">
        <w:t>стажировки, «Парламентская школа», тематическая видеоконференция.</w:t>
      </w:r>
      <w:proofErr w:type="gramEnd"/>
    </w:p>
    <w:p w:rsidR="005D4D96" w:rsidRPr="008E2042" w:rsidRDefault="005D4D96" w:rsidP="008E2042">
      <w:r w:rsidRPr="008E2042">
        <w:t xml:space="preserve">Основными задачами указанных мероприятий являлись изучение действующего законодательства в сфере местного самоуправления и  практика его применения,  обсуждение  актуальных проблем местного самоуправления и совместный поиск их решения, обмен и распространение </w:t>
      </w:r>
      <w:proofErr w:type="gramStart"/>
      <w:r w:rsidRPr="008E2042">
        <w:t>опыта работы органов местного самоуправления муниципальных образований Иркутской области</w:t>
      </w:r>
      <w:proofErr w:type="gramEnd"/>
      <w:r w:rsidRPr="008E2042">
        <w:t xml:space="preserve">. </w:t>
      </w:r>
    </w:p>
    <w:p w:rsidR="005D4D96" w:rsidRPr="008E2042" w:rsidRDefault="005D4D96" w:rsidP="008E2042">
      <w:r w:rsidRPr="008E2042">
        <w:rPr>
          <w:lang w:eastAsia="ru-RU"/>
        </w:rPr>
        <w:t>Повестки данных мероприятий сформированы с учетом предложений депутатов Законодательного Собрания Иркутской области, глав муниципальных образований, депутатов,  муниципальных служащих представительных органов муниципальных образований Иркутской области.</w:t>
      </w:r>
    </w:p>
    <w:p w:rsidR="0068082E" w:rsidRDefault="0068082E" w:rsidP="008E2042">
      <w:pPr>
        <w:rPr>
          <w:lang w:eastAsia="ru-RU"/>
        </w:rPr>
      </w:pPr>
    </w:p>
    <w:p w:rsidR="005D4D96" w:rsidRPr="008E2042" w:rsidRDefault="002C7863" w:rsidP="008E2042">
      <w:pPr>
        <w:rPr>
          <w:lang w:eastAsia="ru-RU"/>
        </w:rPr>
      </w:pPr>
      <w:r w:rsidRPr="008E2042">
        <w:rPr>
          <w:lang w:eastAsia="ru-RU"/>
        </w:rPr>
        <w:t>В 2017 году проведены следующие с</w:t>
      </w:r>
      <w:r w:rsidR="005D4D96" w:rsidRPr="008E2042">
        <w:rPr>
          <w:lang w:eastAsia="ru-RU"/>
        </w:rPr>
        <w:t xml:space="preserve">еминары:  </w:t>
      </w:r>
    </w:p>
    <w:p w:rsidR="008E2042" w:rsidRDefault="005D4D96" w:rsidP="008E2042">
      <w:pPr>
        <w:pStyle w:val="a4"/>
        <w:numPr>
          <w:ilvl w:val="0"/>
          <w:numId w:val="5"/>
        </w:numPr>
        <w:tabs>
          <w:tab w:val="left" w:pos="709"/>
          <w:tab w:val="left" w:pos="1134"/>
        </w:tabs>
        <w:ind w:left="0" w:firstLine="709"/>
      </w:pPr>
      <w:r w:rsidRPr="008E2042">
        <w:t xml:space="preserve">в г. Саянске – тематический семинар-совещание на тему «Организация лечебно-профилактической (в том числе специализированной) помощи населению муниципальных образований (городов Саянска, Зимы; </w:t>
      </w:r>
      <w:proofErr w:type="spellStart"/>
      <w:r w:rsidRPr="008E2042">
        <w:t>Зиминского</w:t>
      </w:r>
      <w:proofErr w:type="spellEnd"/>
      <w:r w:rsidRPr="008E2042">
        <w:t xml:space="preserve">, </w:t>
      </w:r>
      <w:proofErr w:type="spellStart"/>
      <w:r w:rsidRPr="008E2042">
        <w:t>Заларинского</w:t>
      </w:r>
      <w:proofErr w:type="spellEnd"/>
      <w:r w:rsidRPr="008E2042">
        <w:t xml:space="preserve">, </w:t>
      </w:r>
      <w:proofErr w:type="spellStart"/>
      <w:r w:rsidRPr="008E2042">
        <w:t>Куйтунского</w:t>
      </w:r>
      <w:proofErr w:type="spellEnd"/>
      <w:r w:rsidRPr="008E2042">
        <w:t xml:space="preserve">, </w:t>
      </w:r>
      <w:proofErr w:type="spellStart"/>
      <w:r w:rsidRPr="008E2042">
        <w:t>Нукутского</w:t>
      </w:r>
      <w:proofErr w:type="spellEnd"/>
      <w:r w:rsidRPr="008E2042">
        <w:t xml:space="preserve"> районов)» (руководитель – заместитель председателя Законодательного Собрания </w:t>
      </w:r>
      <w:r w:rsidRPr="008E2042">
        <w:lastRenderedPageBreak/>
        <w:t xml:space="preserve">Иркутской области, председатель комитета по здравоохранению и социальной защите </w:t>
      </w:r>
      <w:r w:rsidR="00107DCA" w:rsidRPr="008E2042">
        <w:rPr>
          <w:lang w:eastAsia="ru-RU"/>
        </w:rPr>
        <w:t>Законодательного Собрания Иркутской области</w:t>
      </w:r>
      <w:r w:rsidR="00107DCA" w:rsidRPr="008E2042">
        <w:t xml:space="preserve"> </w:t>
      </w:r>
      <w:r w:rsidRPr="008E2042">
        <w:t>Лабыгин А.Н.). Общее количество участников мероприятия – 50 человек.</w:t>
      </w:r>
    </w:p>
    <w:p w:rsidR="002C7863" w:rsidRPr="008E2042" w:rsidRDefault="002C7863" w:rsidP="008E2042">
      <w:pPr>
        <w:pStyle w:val="a4"/>
        <w:numPr>
          <w:ilvl w:val="0"/>
          <w:numId w:val="5"/>
        </w:numPr>
        <w:tabs>
          <w:tab w:val="left" w:pos="709"/>
          <w:tab w:val="left" w:pos="1134"/>
        </w:tabs>
        <w:ind w:left="0" w:firstLine="709"/>
      </w:pPr>
      <w:r w:rsidRPr="008E2042">
        <w:rPr>
          <w:rFonts w:eastAsia="Times New Roman"/>
          <w:lang w:eastAsia="ru-RU"/>
        </w:rPr>
        <w:t xml:space="preserve">в пос. Кутулик </w:t>
      </w:r>
      <w:proofErr w:type="spellStart"/>
      <w:r w:rsidRPr="008E2042">
        <w:rPr>
          <w:rFonts w:eastAsia="Times New Roman"/>
          <w:lang w:eastAsia="ru-RU"/>
        </w:rPr>
        <w:t>Аларского</w:t>
      </w:r>
      <w:proofErr w:type="spellEnd"/>
      <w:r w:rsidRPr="008E2042">
        <w:rPr>
          <w:rFonts w:eastAsia="Times New Roman"/>
          <w:lang w:eastAsia="ru-RU"/>
        </w:rPr>
        <w:t xml:space="preserve"> района проведен семинар с депутатами районных дум и дум поселений </w:t>
      </w:r>
      <w:proofErr w:type="spellStart"/>
      <w:r w:rsidRPr="008E2042">
        <w:rPr>
          <w:rFonts w:eastAsia="Times New Roman"/>
          <w:lang w:eastAsia="ru-RU"/>
        </w:rPr>
        <w:t>Аларск</w:t>
      </w:r>
      <w:r w:rsidR="005305C8">
        <w:rPr>
          <w:rFonts w:eastAsia="Times New Roman"/>
          <w:lang w:eastAsia="ru-RU"/>
        </w:rPr>
        <w:t>ого</w:t>
      </w:r>
      <w:proofErr w:type="spellEnd"/>
      <w:r w:rsidR="005305C8">
        <w:rPr>
          <w:rFonts w:eastAsia="Times New Roman"/>
          <w:lang w:eastAsia="ru-RU"/>
        </w:rPr>
        <w:t xml:space="preserve">, </w:t>
      </w:r>
      <w:proofErr w:type="spellStart"/>
      <w:r w:rsidRPr="008E2042">
        <w:rPr>
          <w:rFonts w:eastAsia="Times New Roman"/>
          <w:lang w:eastAsia="ru-RU"/>
        </w:rPr>
        <w:t>Нукутс</w:t>
      </w:r>
      <w:r w:rsidR="005305C8">
        <w:rPr>
          <w:rFonts w:eastAsia="Times New Roman"/>
          <w:lang w:eastAsia="ru-RU"/>
        </w:rPr>
        <w:t>кого</w:t>
      </w:r>
      <w:proofErr w:type="spellEnd"/>
      <w:r w:rsidR="005305C8">
        <w:rPr>
          <w:rFonts w:eastAsia="Times New Roman"/>
          <w:lang w:eastAsia="ru-RU"/>
        </w:rPr>
        <w:t xml:space="preserve"> </w:t>
      </w:r>
      <w:r w:rsidRPr="008E2042">
        <w:rPr>
          <w:rFonts w:eastAsia="Times New Roman"/>
          <w:lang w:eastAsia="ru-RU"/>
        </w:rPr>
        <w:t xml:space="preserve">и </w:t>
      </w:r>
      <w:proofErr w:type="spellStart"/>
      <w:r w:rsidRPr="008E2042">
        <w:rPr>
          <w:rFonts w:eastAsia="Times New Roman"/>
          <w:lang w:eastAsia="ru-RU"/>
        </w:rPr>
        <w:t>Заларинск</w:t>
      </w:r>
      <w:r w:rsidR="005305C8">
        <w:rPr>
          <w:rFonts w:eastAsia="Times New Roman"/>
          <w:lang w:eastAsia="ru-RU"/>
        </w:rPr>
        <w:t>ого</w:t>
      </w:r>
      <w:proofErr w:type="spellEnd"/>
      <w:r w:rsidR="005305C8">
        <w:rPr>
          <w:rFonts w:eastAsia="Times New Roman"/>
          <w:lang w:eastAsia="ru-RU"/>
        </w:rPr>
        <w:t xml:space="preserve"> районов</w:t>
      </w:r>
      <w:r w:rsidRPr="008E2042">
        <w:rPr>
          <w:rFonts w:eastAsia="Times New Roman"/>
          <w:lang w:eastAsia="ru-RU"/>
        </w:rPr>
        <w:t xml:space="preserve"> (руководитель – заместитель председателя Законодательного Собрания Иркутской области, председатель комитета по законодательству о природопользовании, экологии и сельском хозяйстве Законодательного Собрания Иркутской области </w:t>
      </w:r>
      <w:proofErr w:type="spellStart"/>
      <w:r w:rsidRPr="008E2042">
        <w:rPr>
          <w:rFonts w:eastAsia="Times New Roman"/>
          <w:lang w:eastAsia="ru-RU"/>
        </w:rPr>
        <w:t>Алдаров</w:t>
      </w:r>
      <w:proofErr w:type="spellEnd"/>
      <w:r w:rsidRPr="008E2042">
        <w:rPr>
          <w:rFonts w:eastAsia="Times New Roman"/>
          <w:lang w:eastAsia="ru-RU"/>
        </w:rPr>
        <w:t xml:space="preserve"> К.Р.). </w:t>
      </w:r>
    </w:p>
    <w:p w:rsidR="002C7863" w:rsidRPr="008E2042" w:rsidRDefault="002C7863" w:rsidP="008E2042">
      <w:pPr>
        <w:pStyle w:val="a4"/>
        <w:ind w:left="0"/>
        <w:jc w:val="left"/>
        <w:rPr>
          <w:rFonts w:eastAsia="Times New Roman"/>
          <w:lang w:eastAsia="ru-RU"/>
        </w:rPr>
      </w:pPr>
      <w:r w:rsidRPr="008E2042">
        <w:rPr>
          <w:rFonts w:eastAsia="Times New Roman"/>
          <w:lang w:eastAsia="ru-RU"/>
        </w:rPr>
        <w:t>Общее количество участников семинара – 141 человек.</w:t>
      </w:r>
    </w:p>
    <w:p w:rsidR="008E2042" w:rsidRDefault="008E2042" w:rsidP="008E2042">
      <w:pPr>
        <w:ind w:firstLine="567"/>
      </w:pPr>
      <w:r>
        <w:t xml:space="preserve">3) в </w:t>
      </w:r>
      <w:proofErr w:type="spellStart"/>
      <w:r>
        <w:t>р.п</w:t>
      </w:r>
      <w:proofErr w:type="spellEnd"/>
      <w:r>
        <w:t xml:space="preserve">. Куйтун </w:t>
      </w:r>
      <w:proofErr w:type="spellStart"/>
      <w:r>
        <w:t>Куйтунского</w:t>
      </w:r>
      <w:proofErr w:type="spellEnd"/>
      <w:r>
        <w:t xml:space="preserve"> района проведен семинар </w:t>
      </w:r>
      <w:r w:rsidRPr="008E2042">
        <w:rPr>
          <w:rFonts w:eastAsia="Times New Roman"/>
          <w:lang w:eastAsia="ru-RU"/>
        </w:rPr>
        <w:t xml:space="preserve">с депутатами районных дум и дум поселений </w:t>
      </w:r>
      <w:proofErr w:type="spellStart"/>
      <w:r>
        <w:rPr>
          <w:rFonts w:eastAsia="Times New Roman"/>
          <w:lang w:eastAsia="ru-RU"/>
        </w:rPr>
        <w:t>Куйтунск</w:t>
      </w:r>
      <w:r w:rsidR="005305C8">
        <w:rPr>
          <w:rFonts w:eastAsia="Times New Roman"/>
          <w:lang w:eastAsia="ru-RU"/>
        </w:rPr>
        <w:t>ого</w:t>
      </w:r>
      <w:proofErr w:type="spellEnd"/>
      <w:r>
        <w:rPr>
          <w:rFonts w:eastAsia="Times New Roman"/>
          <w:lang w:eastAsia="ru-RU"/>
        </w:rPr>
        <w:t xml:space="preserve">, </w:t>
      </w:r>
      <w:proofErr w:type="spellStart"/>
      <w:r>
        <w:rPr>
          <w:rFonts w:eastAsia="Times New Roman"/>
          <w:lang w:eastAsia="ru-RU"/>
        </w:rPr>
        <w:t>Тулунск</w:t>
      </w:r>
      <w:r w:rsidR="005305C8">
        <w:rPr>
          <w:rFonts w:eastAsia="Times New Roman"/>
          <w:lang w:eastAsia="ru-RU"/>
        </w:rPr>
        <w:t>ого</w:t>
      </w:r>
      <w:proofErr w:type="spellEnd"/>
      <w:r w:rsidR="005305C8">
        <w:rPr>
          <w:rFonts w:eastAsia="Times New Roman"/>
          <w:lang w:eastAsia="ru-RU"/>
        </w:rPr>
        <w:t xml:space="preserve"> районов</w:t>
      </w:r>
      <w:r>
        <w:rPr>
          <w:rFonts w:eastAsia="Times New Roman"/>
          <w:lang w:eastAsia="ru-RU"/>
        </w:rPr>
        <w:t xml:space="preserve"> (руководитель – </w:t>
      </w:r>
      <w:r>
        <w:t xml:space="preserve">председатель комиссии по контрольной деятельности Законодательного Собрания Иркутской области </w:t>
      </w:r>
      <w:proofErr w:type="spellStart"/>
      <w:r>
        <w:t>Нестерович</w:t>
      </w:r>
      <w:proofErr w:type="spellEnd"/>
      <w:r>
        <w:t xml:space="preserve"> Г.Н.).</w:t>
      </w:r>
    </w:p>
    <w:p w:rsidR="008E2042" w:rsidRDefault="008E2042" w:rsidP="008E2042">
      <w:pPr>
        <w:ind w:firstLine="567"/>
      </w:pPr>
      <w:r w:rsidRPr="001A4760">
        <w:t>Обще</w:t>
      </w:r>
      <w:r>
        <w:t xml:space="preserve">е количество участников 131 </w:t>
      </w:r>
      <w:r w:rsidRPr="001A4760">
        <w:t>человек.</w:t>
      </w:r>
    </w:p>
    <w:p w:rsidR="005305C8" w:rsidRDefault="005305C8" w:rsidP="005305C8">
      <w:r>
        <w:t xml:space="preserve">4) </w:t>
      </w:r>
      <w:r w:rsidR="008E2042">
        <w:t xml:space="preserve">в </w:t>
      </w:r>
      <w:proofErr w:type="spellStart"/>
      <w:r w:rsidR="008E2042">
        <w:t>р.п</w:t>
      </w:r>
      <w:proofErr w:type="spellEnd"/>
      <w:r w:rsidR="008E2042">
        <w:t xml:space="preserve">. Жигалово </w:t>
      </w:r>
      <w:proofErr w:type="spellStart"/>
      <w:r w:rsidR="008E2042">
        <w:t>Жигаловского</w:t>
      </w:r>
      <w:proofErr w:type="spellEnd"/>
      <w:r w:rsidR="008E2042">
        <w:t xml:space="preserve"> района проведен семинар </w:t>
      </w:r>
      <w:r w:rsidR="008E2042" w:rsidRPr="005305C8">
        <w:rPr>
          <w:rFonts w:eastAsia="Times New Roman"/>
          <w:lang w:eastAsia="ru-RU"/>
        </w:rPr>
        <w:t>с депутатами районных дум и дум поселений муниципальных образований</w:t>
      </w:r>
      <w:r w:rsidRPr="005305C8">
        <w:rPr>
          <w:rFonts w:eastAsia="Times New Roman"/>
          <w:lang w:eastAsia="ru-RU"/>
        </w:rPr>
        <w:t xml:space="preserve"> </w:t>
      </w:r>
      <w:proofErr w:type="spellStart"/>
      <w:r w:rsidRPr="003C70AC">
        <w:t>Жигаловского</w:t>
      </w:r>
      <w:proofErr w:type="spellEnd"/>
      <w:r w:rsidRPr="003C70AC">
        <w:t xml:space="preserve">, </w:t>
      </w:r>
      <w:proofErr w:type="spellStart"/>
      <w:r w:rsidRPr="003C70AC">
        <w:t>Казачинско</w:t>
      </w:r>
      <w:proofErr w:type="spellEnd"/>
      <w:r w:rsidRPr="003C70AC">
        <w:t xml:space="preserve">-Ленского, </w:t>
      </w:r>
      <w:proofErr w:type="spellStart"/>
      <w:r w:rsidRPr="003C70AC">
        <w:t>Качугского</w:t>
      </w:r>
      <w:proofErr w:type="spellEnd"/>
      <w:r w:rsidRPr="003C70AC">
        <w:t xml:space="preserve"> районов</w:t>
      </w:r>
      <w:r>
        <w:t xml:space="preserve"> (руководитель</w:t>
      </w:r>
      <w:r w:rsidR="00107DCA">
        <w:t xml:space="preserve"> – </w:t>
      </w:r>
      <w:r w:rsidRPr="003C70AC">
        <w:t>председатель комитета по социально-культурному законодательству Законодательного Собрания Иркутской области</w:t>
      </w:r>
      <w:r>
        <w:t xml:space="preserve"> Синцова И.А.).</w:t>
      </w:r>
    </w:p>
    <w:p w:rsidR="005305C8" w:rsidRDefault="005305C8" w:rsidP="005305C8">
      <w:r w:rsidRPr="001A4760">
        <w:t>Обще</w:t>
      </w:r>
      <w:r>
        <w:t xml:space="preserve">е количество участников составило 140 </w:t>
      </w:r>
      <w:r w:rsidRPr="001A4760">
        <w:t>человек.</w:t>
      </w:r>
    </w:p>
    <w:p w:rsidR="00806FAA" w:rsidRDefault="00806FAA" w:rsidP="00806FAA">
      <w:pPr>
        <w:ind w:firstLine="708"/>
        <w:contextualSpacing/>
      </w:pPr>
      <w:r>
        <w:t xml:space="preserve">30 ноября в Законодательном Собрании Иркутской области проведено мероприятие для депутатов, впервые избранных на выборах 10 сентября 2017 года «Парламентская школа» (руководитель – </w:t>
      </w:r>
      <w:r w:rsidRPr="00781323">
        <w:t xml:space="preserve">заместитель председателя Законодательного Собрания Иркутской области, председатель комитета по здравоохранению и социальной защите </w:t>
      </w:r>
      <w:r w:rsidR="00107DCA" w:rsidRPr="008E2042">
        <w:rPr>
          <w:lang w:eastAsia="ru-RU"/>
        </w:rPr>
        <w:t>Законодательного Собрания Иркутской области</w:t>
      </w:r>
      <w:r w:rsidR="00107DCA" w:rsidRPr="00781323">
        <w:t xml:space="preserve"> </w:t>
      </w:r>
      <w:r w:rsidRPr="00781323">
        <w:t>Лабыгин А.Н.</w:t>
      </w:r>
      <w:r>
        <w:t>).</w:t>
      </w:r>
      <w:r w:rsidRPr="00781323">
        <w:t xml:space="preserve"> </w:t>
      </w:r>
    </w:p>
    <w:p w:rsidR="00806FAA" w:rsidRDefault="00806FAA" w:rsidP="00806FAA">
      <w:r w:rsidRPr="001A4760">
        <w:t>Обще</w:t>
      </w:r>
      <w:r>
        <w:t xml:space="preserve">е количество участников составило 100 </w:t>
      </w:r>
      <w:r w:rsidRPr="001A4760">
        <w:t>человек.</w:t>
      </w:r>
    </w:p>
    <w:p w:rsidR="00806FAA" w:rsidRDefault="00806FAA" w:rsidP="00806FAA">
      <w:pPr>
        <w:ind w:firstLine="708"/>
        <w:contextualSpacing/>
        <w:rPr>
          <w:lang w:eastAsia="ru-RU"/>
        </w:rPr>
      </w:pPr>
      <w:r>
        <w:rPr>
          <w:lang w:eastAsia="ru-RU"/>
        </w:rPr>
        <w:t>В рамках вышеуказанных мероприятий предметом коллективного обсуждения являлся ряд вопросов, в том числе:</w:t>
      </w:r>
    </w:p>
    <w:p w:rsidR="00806FAA" w:rsidRPr="00806FAA" w:rsidRDefault="00806FAA" w:rsidP="00806FAA">
      <w:pPr>
        <w:pStyle w:val="a4"/>
        <w:numPr>
          <w:ilvl w:val="0"/>
          <w:numId w:val="15"/>
        </w:numPr>
        <w:tabs>
          <w:tab w:val="left" w:pos="180"/>
        </w:tabs>
        <w:ind w:left="0" w:firstLine="709"/>
        <w:rPr>
          <w:iCs/>
        </w:rPr>
      </w:pPr>
      <w:r w:rsidRPr="00806FAA">
        <w:rPr>
          <w:iCs/>
        </w:rPr>
        <w:t>о состоянии сферы здравоохранения в Иркутской области;</w:t>
      </w:r>
    </w:p>
    <w:p w:rsidR="00806FAA" w:rsidRPr="00806FAA" w:rsidRDefault="00806FAA" w:rsidP="00806FAA">
      <w:pPr>
        <w:pStyle w:val="a4"/>
        <w:numPr>
          <w:ilvl w:val="0"/>
          <w:numId w:val="15"/>
        </w:numPr>
        <w:tabs>
          <w:tab w:val="left" w:pos="180"/>
        </w:tabs>
        <w:ind w:left="0" w:firstLine="709"/>
        <w:rPr>
          <w:bCs/>
        </w:rPr>
      </w:pPr>
      <w:r>
        <w:t>о</w:t>
      </w:r>
      <w:r w:rsidRPr="00806FAA">
        <w:t xml:space="preserve"> деятельности</w:t>
      </w:r>
      <w:r w:rsidRPr="00806FAA">
        <w:rPr>
          <w:bCs/>
        </w:rPr>
        <w:t xml:space="preserve"> ОГБУЗ «Саянская городская больница» по оказанию медицинской помощи населению г. Саянска и населению близлежащих территорий в рамках Саянского межмуниципального регионального медицинского центра</w:t>
      </w:r>
      <w:r>
        <w:rPr>
          <w:bCs/>
        </w:rPr>
        <w:t>;</w:t>
      </w:r>
    </w:p>
    <w:p w:rsidR="00806FAA" w:rsidRPr="00806FAA" w:rsidRDefault="00806FAA" w:rsidP="00806FAA">
      <w:pPr>
        <w:pStyle w:val="a4"/>
        <w:numPr>
          <w:ilvl w:val="0"/>
          <w:numId w:val="15"/>
        </w:numPr>
        <w:tabs>
          <w:tab w:val="left" w:pos="180"/>
        </w:tabs>
        <w:ind w:left="0" w:firstLine="709"/>
      </w:pPr>
      <w:r>
        <w:t>о</w:t>
      </w:r>
      <w:r w:rsidRPr="00806FAA">
        <w:t xml:space="preserve"> лекарственном обеспечении жителей Иркутской области</w:t>
      </w:r>
      <w:r>
        <w:t>;</w:t>
      </w:r>
    </w:p>
    <w:p w:rsidR="00806FAA" w:rsidRPr="00806FAA" w:rsidRDefault="00806FAA" w:rsidP="00806FAA">
      <w:pPr>
        <w:pStyle w:val="a4"/>
        <w:numPr>
          <w:ilvl w:val="0"/>
          <w:numId w:val="15"/>
        </w:numPr>
        <w:tabs>
          <w:tab w:val="left" w:pos="180"/>
        </w:tabs>
        <w:suppressAutoHyphens/>
        <w:ind w:left="0" w:firstLine="709"/>
      </w:pPr>
      <w:r>
        <w:t>об о</w:t>
      </w:r>
      <w:r w:rsidRPr="00806FAA">
        <w:t>рганизаци</w:t>
      </w:r>
      <w:r>
        <w:t>и</w:t>
      </w:r>
      <w:r w:rsidRPr="00806FAA">
        <w:t xml:space="preserve"> медицинского обслуживания сельского населения в Иркутской области</w:t>
      </w:r>
      <w:r>
        <w:t>;</w:t>
      </w:r>
    </w:p>
    <w:p w:rsidR="00806FAA" w:rsidRPr="00806FAA" w:rsidRDefault="00806FAA" w:rsidP="00806FAA">
      <w:pPr>
        <w:numPr>
          <w:ilvl w:val="0"/>
          <w:numId w:val="15"/>
        </w:numPr>
        <w:suppressAutoHyphens/>
        <w:autoSpaceDE w:val="0"/>
        <w:autoSpaceDN w:val="0"/>
        <w:adjustRightInd w:val="0"/>
        <w:ind w:left="0" w:firstLine="709"/>
      </w:pPr>
      <w:r>
        <w:t>о с</w:t>
      </w:r>
      <w:r w:rsidRPr="00806FAA">
        <w:t>оциально-экономическ</w:t>
      </w:r>
      <w:r>
        <w:t>ой</w:t>
      </w:r>
      <w:r w:rsidRPr="00806FAA">
        <w:t xml:space="preserve"> ситуаци</w:t>
      </w:r>
      <w:r>
        <w:t>и</w:t>
      </w:r>
      <w:r w:rsidRPr="00806FAA">
        <w:t xml:space="preserve"> в Иркутской области и актуальны</w:t>
      </w:r>
      <w:r w:rsidR="00107DCA">
        <w:t>х</w:t>
      </w:r>
      <w:r w:rsidRPr="00806FAA">
        <w:t xml:space="preserve"> задач</w:t>
      </w:r>
      <w:r w:rsidR="00107DCA">
        <w:t>ах</w:t>
      </w:r>
      <w:r w:rsidRPr="00806FAA">
        <w:t xml:space="preserve"> органов местного самоуправления муниципальных образований в современных условиях</w:t>
      </w:r>
      <w:r>
        <w:t>;</w:t>
      </w:r>
    </w:p>
    <w:p w:rsidR="00806FAA" w:rsidRPr="00806FAA" w:rsidRDefault="00806FAA" w:rsidP="00806FAA">
      <w:pPr>
        <w:numPr>
          <w:ilvl w:val="0"/>
          <w:numId w:val="15"/>
        </w:numPr>
        <w:suppressAutoHyphens/>
        <w:autoSpaceDE w:val="0"/>
        <w:autoSpaceDN w:val="0"/>
        <w:adjustRightInd w:val="0"/>
        <w:ind w:left="0" w:firstLine="709"/>
      </w:pPr>
      <w:r>
        <w:rPr>
          <w:bCs/>
        </w:rPr>
        <w:t>о</w:t>
      </w:r>
      <w:r w:rsidRPr="00806FAA">
        <w:rPr>
          <w:bCs/>
        </w:rPr>
        <w:t xml:space="preserve"> </w:t>
      </w:r>
      <w:r w:rsidRPr="00806FAA">
        <w:t>состоянии здравоохранения в Иркутской области: проблемы, пути решения</w:t>
      </w:r>
      <w:r>
        <w:t>;</w:t>
      </w:r>
    </w:p>
    <w:p w:rsidR="00806FAA" w:rsidRPr="00806FAA" w:rsidRDefault="00806FAA" w:rsidP="00806FAA">
      <w:pPr>
        <w:numPr>
          <w:ilvl w:val="0"/>
          <w:numId w:val="15"/>
        </w:numPr>
        <w:suppressAutoHyphens/>
        <w:autoSpaceDE w:val="0"/>
        <w:autoSpaceDN w:val="0"/>
        <w:adjustRightInd w:val="0"/>
        <w:ind w:left="0" w:firstLine="709"/>
        <w:rPr>
          <w:rStyle w:val="FontStyle18"/>
        </w:rPr>
      </w:pPr>
      <w:r>
        <w:lastRenderedPageBreak/>
        <w:t>о г</w:t>
      </w:r>
      <w:r w:rsidRPr="00806FAA">
        <w:t>осударственн</w:t>
      </w:r>
      <w:r>
        <w:t>ой</w:t>
      </w:r>
      <w:r w:rsidRPr="00806FAA">
        <w:t xml:space="preserve"> поддержк</w:t>
      </w:r>
      <w:r>
        <w:t>е</w:t>
      </w:r>
      <w:r w:rsidRPr="00806FAA">
        <w:t xml:space="preserve"> муниципальных учреждений культуры в 2017 году</w:t>
      </w:r>
      <w:r>
        <w:t>;</w:t>
      </w:r>
      <w:r w:rsidRPr="00806FAA">
        <w:t xml:space="preserve"> </w:t>
      </w:r>
    </w:p>
    <w:p w:rsidR="00806FAA" w:rsidRPr="00806FAA" w:rsidRDefault="00806FAA" w:rsidP="00806FAA">
      <w:pPr>
        <w:numPr>
          <w:ilvl w:val="0"/>
          <w:numId w:val="15"/>
        </w:numPr>
        <w:suppressAutoHyphens/>
        <w:autoSpaceDE w:val="0"/>
        <w:autoSpaceDN w:val="0"/>
        <w:adjustRightInd w:val="0"/>
        <w:ind w:left="0" w:firstLine="709"/>
      </w:pPr>
      <w:r>
        <w:t>о р</w:t>
      </w:r>
      <w:r w:rsidRPr="00806FAA">
        <w:t>азвити</w:t>
      </w:r>
      <w:r>
        <w:t>и</w:t>
      </w:r>
      <w:r w:rsidRPr="00806FAA">
        <w:t xml:space="preserve"> региональной системы образования в контексте образовательной политики</w:t>
      </w:r>
      <w:r>
        <w:t>;</w:t>
      </w:r>
    </w:p>
    <w:p w:rsidR="00806FAA" w:rsidRPr="00806FAA" w:rsidRDefault="0068082E" w:rsidP="00806FAA">
      <w:pPr>
        <w:numPr>
          <w:ilvl w:val="0"/>
          <w:numId w:val="15"/>
        </w:numPr>
        <w:suppressAutoHyphens/>
        <w:autoSpaceDE w:val="0"/>
        <w:autoSpaceDN w:val="0"/>
        <w:adjustRightInd w:val="0"/>
        <w:ind w:left="0" w:firstLine="709"/>
      </w:pPr>
      <w:r>
        <w:t>о м</w:t>
      </w:r>
      <w:r w:rsidR="00806FAA" w:rsidRPr="00806FAA">
        <w:t>еханизм</w:t>
      </w:r>
      <w:r>
        <w:t>ах</w:t>
      </w:r>
      <w:r w:rsidR="00806FAA" w:rsidRPr="00806FAA">
        <w:t xml:space="preserve"> государственной поддержки сельскохозяйственного производства</w:t>
      </w:r>
      <w:r>
        <w:t>;</w:t>
      </w:r>
    </w:p>
    <w:p w:rsidR="00806FAA" w:rsidRPr="00806FAA" w:rsidRDefault="0068082E" w:rsidP="00806FAA">
      <w:pPr>
        <w:numPr>
          <w:ilvl w:val="0"/>
          <w:numId w:val="15"/>
        </w:numPr>
        <w:suppressAutoHyphens/>
        <w:autoSpaceDE w:val="0"/>
        <w:autoSpaceDN w:val="0"/>
        <w:adjustRightInd w:val="0"/>
        <w:ind w:left="0" w:firstLine="709"/>
      </w:pPr>
      <w:r>
        <w:t>о</w:t>
      </w:r>
      <w:r w:rsidR="00806FAA" w:rsidRPr="00806FAA">
        <w:t xml:space="preserve"> реализации мероприятий</w:t>
      </w:r>
      <w:r w:rsidR="00806FAA" w:rsidRPr="00806FAA">
        <w:rPr>
          <w:bCs/>
        </w:rPr>
        <w:t xml:space="preserve"> по строительству, реконструкции и модернизации объектов водоснабжения, водоотведения и очистки сточных вод в Иркутской области </w:t>
      </w:r>
      <w:r w:rsidR="00806FAA" w:rsidRPr="00806FAA">
        <w:t>в рамках подпрограммы «Чистая вода» на 2014 – 2018 годы государственной программы Иркутской области «Развитие жилищно-коммунального хозяйства Иркутской области» на 2014 – 2018 годы</w:t>
      </w:r>
      <w:r>
        <w:t>;</w:t>
      </w:r>
    </w:p>
    <w:p w:rsidR="00806FAA" w:rsidRPr="00806FAA" w:rsidRDefault="0068082E" w:rsidP="00806FAA">
      <w:pPr>
        <w:numPr>
          <w:ilvl w:val="0"/>
          <w:numId w:val="15"/>
        </w:numPr>
        <w:suppressAutoHyphens/>
        <w:autoSpaceDE w:val="0"/>
        <w:autoSpaceDN w:val="0"/>
        <w:adjustRightInd w:val="0"/>
        <w:ind w:left="0" w:firstLine="709"/>
      </w:pPr>
      <w:r>
        <w:t>о р</w:t>
      </w:r>
      <w:r w:rsidR="00806FAA" w:rsidRPr="00806FAA">
        <w:t>емонт</w:t>
      </w:r>
      <w:r>
        <w:t>е</w:t>
      </w:r>
      <w:r w:rsidR="00806FAA" w:rsidRPr="00806FAA">
        <w:t xml:space="preserve"> автомобильных дорог общего пользования регионального значения в Иркутской области</w:t>
      </w:r>
      <w:r>
        <w:t>;</w:t>
      </w:r>
    </w:p>
    <w:p w:rsidR="00806FAA" w:rsidRPr="00806FAA" w:rsidRDefault="0068082E" w:rsidP="00806FAA">
      <w:pPr>
        <w:pStyle w:val="a4"/>
        <w:numPr>
          <w:ilvl w:val="0"/>
          <w:numId w:val="15"/>
        </w:numPr>
        <w:ind w:left="0" w:firstLine="709"/>
        <w:rPr>
          <w:color w:val="000000"/>
        </w:rPr>
      </w:pPr>
      <w:r>
        <w:rPr>
          <w:color w:val="000000"/>
        </w:rPr>
        <w:t>об о</w:t>
      </w:r>
      <w:r w:rsidR="00806FAA" w:rsidRPr="00806FAA">
        <w:rPr>
          <w:color w:val="000000"/>
        </w:rPr>
        <w:t>сновны</w:t>
      </w:r>
      <w:r>
        <w:rPr>
          <w:color w:val="000000"/>
        </w:rPr>
        <w:t>х</w:t>
      </w:r>
      <w:r w:rsidR="00806FAA" w:rsidRPr="00806FAA">
        <w:rPr>
          <w:color w:val="000000"/>
        </w:rPr>
        <w:t xml:space="preserve"> подход</w:t>
      </w:r>
      <w:r>
        <w:rPr>
          <w:color w:val="000000"/>
        </w:rPr>
        <w:t>ах</w:t>
      </w:r>
      <w:r w:rsidR="00806FAA" w:rsidRPr="00806FAA">
        <w:rPr>
          <w:color w:val="000000"/>
        </w:rPr>
        <w:t xml:space="preserve"> к формированию межбюджетных отношений в Иркутской области на 2018 год и плановый период </w:t>
      </w:r>
      <w:r>
        <w:rPr>
          <w:color w:val="000000"/>
        </w:rPr>
        <w:t xml:space="preserve">                </w:t>
      </w:r>
      <w:r w:rsidR="00806FAA" w:rsidRPr="00806FAA">
        <w:rPr>
          <w:color w:val="000000"/>
        </w:rPr>
        <w:t xml:space="preserve">2019 </w:t>
      </w:r>
      <w:r w:rsidR="00107DCA">
        <w:rPr>
          <w:color w:val="000000"/>
        </w:rPr>
        <w:t xml:space="preserve">и </w:t>
      </w:r>
      <w:r w:rsidR="00806FAA" w:rsidRPr="00806FAA">
        <w:rPr>
          <w:color w:val="000000"/>
        </w:rPr>
        <w:t>2020 годов</w:t>
      </w:r>
      <w:r>
        <w:rPr>
          <w:color w:val="000000"/>
        </w:rPr>
        <w:t>;</w:t>
      </w:r>
    </w:p>
    <w:p w:rsidR="00806FAA" w:rsidRPr="00806FAA" w:rsidRDefault="0068082E" w:rsidP="00806FAA">
      <w:pPr>
        <w:pStyle w:val="a4"/>
        <w:numPr>
          <w:ilvl w:val="0"/>
          <w:numId w:val="15"/>
        </w:numPr>
        <w:ind w:left="0" w:firstLine="709"/>
        <w:rPr>
          <w:color w:val="000000"/>
        </w:rPr>
      </w:pPr>
      <w:r>
        <w:rPr>
          <w:color w:val="000000"/>
        </w:rPr>
        <w:t>об у</w:t>
      </w:r>
      <w:r w:rsidR="00806FAA" w:rsidRPr="00806FAA">
        <w:rPr>
          <w:color w:val="000000"/>
        </w:rPr>
        <w:t>части</w:t>
      </w:r>
      <w:r>
        <w:rPr>
          <w:color w:val="000000"/>
        </w:rPr>
        <w:t>и</w:t>
      </w:r>
      <w:r w:rsidR="00806FAA" w:rsidRPr="00806FAA">
        <w:rPr>
          <w:color w:val="000000"/>
        </w:rPr>
        <w:t xml:space="preserve"> муниципальных образований Иркутской области в государственных программах Иркутской области</w:t>
      </w:r>
      <w:r>
        <w:rPr>
          <w:color w:val="000000"/>
        </w:rPr>
        <w:t>;</w:t>
      </w:r>
    </w:p>
    <w:p w:rsidR="00806FAA" w:rsidRPr="00806FAA" w:rsidRDefault="0068082E" w:rsidP="00806FAA">
      <w:pPr>
        <w:pStyle w:val="a4"/>
        <w:numPr>
          <w:ilvl w:val="0"/>
          <w:numId w:val="15"/>
        </w:numPr>
        <w:ind w:left="0" w:firstLine="709"/>
        <w:rPr>
          <w:color w:val="000000"/>
        </w:rPr>
      </w:pPr>
      <w:r>
        <w:rPr>
          <w:color w:val="000000"/>
        </w:rPr>
        <w:t>об у</w:t>
      </w:r>
      <w:r w:rsidR="00806FAA" w:rsidRPr="00806FAA">
        <w:rPr>
          <w:color w:val="000000"/>
        </w:rPr>
        <w:t>части</w:t>
      </w:r>
      <w:r>
        <w:rPr>
          <w:color w:val="000000"/>
        </w:rPr>
        <w:t>и</w:t>
      </w:r>
      <w:r w:rsidR="00806FAA" w:rsidRPr="00806FAA">
        <w:rPr>
          <w:color w:val="000000"/>
        </w:rPr>
        <w:t xml:space="preserve"> муниципальных образований Иркутской области в государственной программе Иркутской области «Формирование современной городской среды» на 2018 – 2022 годы»</w:t>
      </w:r>
      <w:r>
        <w:rPr>
          <w:color w:val="000000"/>
        </w:rPr>
        <w:t>;</w:t>
      </w:r>
    </w:p>
    <w:p w:rsidR="00806FAA" w:rsidRPr="00806FAA" w:rsidRDefault="0068082E" w:rsidP="00806FAA">
      <w:pPr>
        <w:pStyle w:val="a4"/>
        <w:numPr>
          <w:ilvl w:val="0"/>
          <w:numId w:val="15"/>
        </w:numPr>
        <w:ind w:left="0" w:firstLine="709"/>
        <w:rPr>
          <w:color w:val="000000"/>
        </w:rPr>
      </w:pPr>
      <w:r>
        <w:rPr>
          <w:color w:val="000000"/>
        </w:rPr>
        <w:t>о</w:t>
      </w:r>
      <w:r w:rsidR="00806FAA" w:rsidRPr="00806FAA">
        <w:rPr>
          <w:color w:val="000000"/>
        </w:rPr>
        <w:t xml:space="preserve"> реализации подпрограммы «Дорожное хозяйство» на 2014</w:t>
      </w:r>
      <w:r>
        <w:rPr>
          <w:color w:val="000000"/>
        </w:rPr>
        <w:t xml:space="preserve"> – </w:t>
      </w:r>
      <w:r w:rsidR="00806FAA" w:rsidRPr="00806FAA">
        <w:rPr>
          <w:color w:val="000000"/>
        </w:rPr>
        <w:t>2020 годы государственной программы Иркутской области «Развитие дорожной сети и искусственных сооружений» на 2014</w:t>
      </w:r>
      <w:r>
        <w:rPr>
          <w:color w:val="000000"/>
        </w:rPr>
        <w:t xml:space="preserve"> – </w:t>
      </w:r>
      <w:r w:rsidR="00806FAA" w:rsidRPr="00806FAA">
        <w:rPr>
          <w:color w:val="000000"/>
        </w:rPr>
        <w:t xml:space="preserve">2020 годы в части содержания, ремонта, капитального ремонта, строительства и реконструкции автомобильных дорог регионального или межмуниципального значения в </w:t>
      </w:r>
      <w:proofErr w:type="spellStart"/>
      <w:r w:rsidR="00806FAA" w:rsidRPr="00806FAA">
        <w:rPr>
          <w:color w:val="000000"/>
        </w:rPr>
        <w:t>Жигаловском</w:t>
      </w:r>
      <w:proofErr w:type="spellEnd"/>
      <w:r w:rsidR="00806FAA" w:rsidRPr="00806FAA">
        <w:rPr>
          <w:color w:val="000000"/>
        </w:rPr>
        <w:t xml:space="preserve">, </w:t>
      </w:r>
      <w:proofErr w:type="spellStart"/>
      <w:r w:rsidR="00806FAA" w:rsidRPr="00806FAA">
        <w:rPr>
          <w:color w:val="000000"/>
        </w:rPr>
        <w:t>Качугском</w:t>
      </w:r>
      <w:proofErr w:type="spellEnd"/>
      <w:r w:rsidR="00806FAA" w:rsidRPr="00806FAA">
        <w:rPr>
          <w:color w:val="000000"/>
        </w:rPr>
        <w:t xml:space="preserve">, </w:t>
      </w:r>
      <w:proofErr w:type="spellStart"/>
      <w:r w:rsidR="00806FAA" w:rsidRPr="00806FAA">
        <w:rPr>
          <w:color w:val="000000"/>
        </w:rPr>
        <w:t>Казачинско</w:t>
      </w:r>
      <w:proofErr w:type="spellEnd"/>
      <w:r w:rsidR="00806FAA" w:rsidRPr="00806FAA">
        <w:rPr>
          <w:color w:val="000000"/>
        </w:rPr>
        <w:t>-Ленском районах Иркутской области»</w:t>
      </w:r>
      <w:r>
        <w:rPr>
          <w:color w:val="000000"/>
        </w:rPr>
        <w:t>;</w:t>
      </w:r>
    </w:p>
    <w:p w:rsidR="00806FAA" w:rsidRPr="00806FAA" w:rsidRDefault="0068082E" w:rsidP="00806FAA">
      <w:pPr>
        <w:pStyle w:val="a4"/>
        <w:numPr>
          <w:ilvl w:val="0"/>
          <w:numId w:val="15"/>
        </w:numPr>
        <w:ind w:left="0" w:firstLine="709"/>
        <w:rPr>
          <w:color w:val="000000"/>
        </w:rPr>
      </w:pPr>
      <w:r>
        <w:rPr>
          <w:color w:val="000000"/>
        </w:rPr>
        <w:t>о</w:t>
      </w:r>
      <w:r w:rsidR="00806FAA" w:rsidRPr="00806FAA">
        <w:rPr>
          <w:color w:val="000000"/>
        </w:rPr>
        <w:t>б областной государственной поддержке социально ориентированных некоммерческих организаций</w:t>
      </w:r>
      <w:r>
        <w:rPr>
          <w:color w:val="000000"/>
        </w:rPr>
        <w:t>;</w:t>
      </w:r>
    </w:p>
    <w:p w:rsidR="00806FAA" w:rsidRPr="00806FAA" w:rsidRDefault="0068082E" w:rsidP="00806FAA">
      <w:pPr>
        <w:pStyle w:val="a4"/>
        <w:numPr>
          <w:ilvl w:val="0"/>
          <w:numId w:val="15"/>
        </w:numPr>
        <w:ind w:left="0" w:firstLine="709"/>
        <w:rPr>
          <w:color w:val="000000"/>
        </w:rPr>
      </w:pPr>
      <w:r>
        <w:rPr>
          <w:color w:val="000000"/>
        </w:rPr>
        <w:t>о д</w:t>
      </w:r>
      <w:r w:rsidR="00806FAA" w:rsidRPr="00806FAA">
        <w:rPr>
          <w:color w:val="000000"/>
        </w:rPr>
        <w:t>еятельност</w:t>
      </w:r>
      <w:r>
        <w:rPr>
          <w:color w:val="000000"/>
        </w:rPr>
        <w:t>и</w:t>
      </w:r>
      <w:r w:rsidR="00806FAA" w:rsidRPr="00806FAA">
        <w:rPr>
          <w:color w:val="000000"/>
        </w:rPr>
        <w:t xml:space="preserve"> органов местного самоуправления муниципальных образований Иркутской области в условиях правового пространства</w:t>
      </w:r>
      <w:r>
        <w:rPr>
          <w:color w:val="000000"/>
        </w:rPr>
        <w:t>;</w:t>
      </w:r>
      <w:r w:rsidR="00806FAA" w:rsidRPr="00806FAA">
        <w:rPr>
          <w:color w:val="000000"/>
        </w:rPr>
        <w:t xml:space="preserve"> </w:t>
      </w:r>
    </w:p>
    <w:p w:rsidR="00806FAA" w:rsidRPr="00806FAA" w:rsidRDefault="0068082E" w:rsidP="00806FAA">
      <w:pPr>
        <w:numPr>
          <w:ilvl w:val="0"/>
          <w:numId w:val="15"/>
        </w:numPr>
        <w:ind w:left="0" w:firstLine="709"/>
      </w:pPr>
      <w:r>
        <w:t>о ф</w:t>
      </w:r>
      <w:r w:rsidR="00806FAA" w:rsidRPr="00806FAA">
        <w:t>ормировани</w:t>
      </w:r>
      <w:r>
        <w:t>и</w:t>
      </w:r>
      <w:r w:rsidR="00806FAA" w:rsidRPr="00806FAA">
        <w:t xml:space="preserve"> дорожного фонда муниципального образования</w:t>
      </w:r>
      <w:r>
        <w:t>;</w:t>
      </w:r>
    </w:p>
    <w:p w:rsidR="00806FAA" w:rsidRPr="00806FAA" w:rsidRDefault="0068082E" w:rsidP="00806FAA">
      <w:pPr>
        <w:pStyle w:val="a4"/>
        <w:numPr>
          <w:ilvl w:val="0"/>
          <w:numId w:val="15"/>
        </w:numPr>
        <w:ind w:left="0" w:firstLine="709"/>
        <w:rPr>
          <w:rFonts w:eastAsiaTheme="minorHAnsi"/>
        </w:rPr>
      </w:pPr>
      <w:r>
        <w:rPr>
          <w:rFonts w:eastAsiaTheme="minorHAnsi"/>
        </w:rPr>
        <w:t>о т</w:t>
      </w:r>
      <w:r w:rsidR="00806FAA" w:rsidRPr="00806FAA">
        <w:rPr>
          <w:rFonts w:eastAsiaTheme="minorHAnsi"/>
        </w:rPr>
        <w:t>ерриториально</w:t>
      </w:r>
      <w:r>
        <w:rPr>
          <w:rFonts w:eastAsiaTheme="minorHAnsi"/>
        </w:rPr>
        <w:t>м</w:t>
      </w:r>
      <w:r w:rsidR="00806FAA" w:rsidRPr="00806FAA">
        <w:rPr>
          <w:rFonts w:eastAsiaTheme="minorHAnsi"/>
        </w:rPr>
        <w:t xml:space="preserve"> общественно</w:t>
      </w:r>
      <w:r>
        <w:rPr>
          <w:rFonts w:eastAsiaTheme="minorHAnsi"/>
        </w:rPr>
        <w:t>м</w:t>
      </w:r>
      <w:r w:rsidR="00806FAA" w:rsidRPr="00806FAA">
        <w:rPr>
          <w:rFonts w:eastAsiaTheme="minorHAnsi"/>
        </w:rPr>
        <w:t xml:space="preserve"> самоуправлени</w:t>
      </w:r>
      <w:r>
        <w:rPr>
          <w:rFonts w:eastAsiaTheme="minorHAnsi"/>
        </w:rPr>
        <w:t>и</w:t>
      </w:r>
      <w:r w:rsidR="00806FAA" w:rsidRPr="00806FAA">
        <w:rPr>
          <w:rFonts w:eastAsiaTheme="minorHAnsi"/>
        </w:rPr>
        <w:t xml:space="preserve"> как инструмент стимулирования инициатив граждан, направленных на социально-экономическое развитие муниципальных образований</w:t>
      </w:r>
      <w:r>
        <w:rPr>
          <w:rFonts w:eastAsiaTheme="minorHAnsi"/>
        </w:rPr>
        <w:t>;</w:t>
      </w:r>
    </w:p>
    <w:p w:rsidR="00806FAA" w:rsidRPr="00806FAA" w:rsidRDefault="0068082E" w:rsidP="00806FAA">
      <w:pPr>
        <w:pStyle w:val="a4"/>
        <w:numPr>
          <w:ilvl w:val="0"/>
          <w:numId w:val="15"/>
        </w:numPr>
        <w:ind w:left="0" w:firstLine="709"/>
      </w:pPr>
      <w:r>
        <w:t>о</w:t>
      </w:r>
      <w:r w:rsidR="00806FAA" w:rsidRPr="00806FAA">
        <w:t xml:space="preserve"> совершенствовании бюджетного финансового контроля на муниципальном уровне</w:t>
      </w:r>
      <w:r>
        <w:t>;</w:t>
      </w:r>
    </w:p>
    <w:p w:rsidR="00806FAA" w:rsidRPr="00806FAA" w:rsidRDefault="0068082E" w:rsidP="00806FAA">
      <w:pPr>
        <w:pStyle w:val="a4"/>
        <w:numPr>
          <w:ilvl w:val="0"/>
          <w:numId w:val="15"/>
        </w:numPr>
        <w:ind w:left="0" w:firstLine="709"/>
      </w:pPr>
      <w:r w:rsidRPr="0068082E">
        <w:t>о порядке представления депутатами представительных</w:t>
      </w:r>
      <w:r w:rsidRPr="004E536C">
        <w:rPr>
          <w:b/>
        </w:rPr>
        <w:t xml:space="preserve"> </w:t>
      </w:r>
      <w:r w:rsidR="00806FAA" w:rsidRPr="00806FAA">
        <w:t>органов муниципальных образований сведений о доходах, расходах, об имуществе и обязательствах имущественного характера и размещения указанных сведений для ознакомления</w:t>
      </w:r>
      <w:r>
        <w:t>;</w:t>
      </w:r>
    </w:p>
    <w:p w:rsidR="00107DCA" w:rsidRDefault="0068082E" w:rsidP="008E2042">
      <w:pPr>
        <w:pStyle w:val="a4"/>
        <w:numPr>
          <w:ilvl w:val="0"/>
          <w:numId w:val="15"/>
        </w:numPr>
        <w:ind w:left="0" w:firstLine="567"/>
      </w:pPr>
      <w:r>
        <w:lastRenderedPageBreak/>
        <w:t>о п</w:t>
      </w:r>
      <w:r w:rsidR="00806FAA" w:rsidRPr="00806FAA">
        <w:t>рактик</w:t>
      </w:r>
      <w:r>
        <w:t>е</w:t>
      </w:r>
      <w:r w:rsidR="00806FAA" w:rsidRPr="00806FAA">
        <w:t xml:space="preserve"> прокурорского надзора за исполнением законодательства о противодействии коррупции депутатами представительных органов местного самоуправления</w:t>
      </w:r>
      <w:r>
        <w:t>;</w:t>
      </w:r>
    </w:p>
    <w:p w:rsidR="008E2042" w:rsidRDefault="0068082E" w:rsidP="008E2042">
      <w:pPr>
        <w:pStyle w:val="a4"/>
        <w:numPr>
          <w:ilvl w:val="0"/>
          <w:numId w:val="15"/>
        </w:numPr>
        <w:ind w:left="0" w:firstLine="567"/>
      </w:pPr>
      <w:r>
        <w:t>о м</w:t>
      </w:r>
      <w:r w:rsidR="00806FAA" w:rsidRPr="00806FAA">
        <w:t>ониторинг</w:t>
      </w:r>
      <w:r>
        <w:t>е</w:t>
      </w:r>
      <w:r w:rsidR="00806FAA" w:rsidRPr="00806FAA">
        <w:t xml:space="preserve"> законодательства как средств</w:t>
      </w:r>
      <w:r w:rsidR="00107DCA">
        <w:t>а</w:t>
      </w:r>
      <w:r w:rsidR="00806FAA" w:rsidRPr="00806FAA">
        <w:t xml:space="preserve"> обеспечения законности муниципальных нормативных правовых актов (объем полномочий органов местного самоуправления, механизм мониторинга, взаимодействие с органами прокуратуры)</w:t>
      </w:r>
      <w:r>
        <w:t>.</w:t>
      </w:r>
    </w:p>
    <w:p w:rsidR="0068082E" w:rsidRDefault="0068082E" w:rsidP="008E2042"/>
    <w:p w:rsidR="005D4D96" w:rsidRPr="008E2042" w:rsidRDefault="005D4D96" w:rsidP="008E2042">
      <w:pPr>
        <w:rPr>
          <w:lang w:eastAsia="ru-RU"/>
        </w:rPr>
      </w:pPr>
      <w:r w:rsidRPr="008E2042">
        <w:t>В Законодательном Собрании Иркутской области проведены следующие стажировки</w:t>
      </w:r>
      <w:r w:rsidRPr="008E2042">
        <w:rPr>
          <w:lang w:eastAsia="ru-RU"/>
        </w:rPr>
        <w:t>:</w:t>
      </w:r>
    </w:p>
    <w:p w:rsidR="005D4D96" w:rsidRPr="008E2042" w:rsidRDefault="005D4D96" w:rsidP="008E2042">
      <w:pPr>
        <w:autoSpaceDE w:val="0"/>
        <w:autoSpaceDN w:val="0"/>
        <w:adjustRightInd w:val="0"/>
        <w:rPr>
          <w:color w:val="000000"/>
          <w:lang w:eastAsia="ru-RU"/>
        </w:rPr>
      </w:pPr>
      <w:r w:rsidRPr="008E2042">
        <w:t>- 1 марта состоялась стажировка для п</w:t>
      </w:r>
      <w:r w:rsidRPr="008E2042">
        <w:rPr>
          <w:lang w:eastAsia="ru-RU"/>
        </w:rPr>
        <w:t>редседателей и членов комиссий по  финансам  и бюджету представительных органов муниципальных образований Иркутской области (</w:t>
      </w:r>
      <w:r w:rsidRPr="008E2042">
        <w:rPr>
          <w:color w:val="000000"/>
          <w:lang w:eastAsia="ru-RU"/>
        </w:rPr>
        <w:t xml:space="preserve">руководитель – заместитель председателя Законодательного Собрания Иркутской области, председатель комитета по бюджету, ценообразованию, финансово-экономическому и налоговому законодательству Законодательного Собрания Иркутской области Дикусарова Н.И.). Общее количество участников составило </w:t>
      </w:r>
      <w:r w:rsidR="00E76C14" w:rsidRPr="008E2042">
        <w:rPr>
          <w:color w:val="000000"/>
          <w:lang w:eastAsia="ru-RU"/>
        </w:rPr>
        <w:t>58</w:t>
      </w:r>
      <w:r w:rsidRPr="008E2042">
        <w:rPr>
          <w:color w:val="000000"/>
          <w:lang w:eastAsia="ru-RU"/>
        </w:rPr>
        <w:t xml:space="preserve"> человек.</w:t>
      </w:r>
    </w:p>
    <w:p w:rsidR="005D4D96" w:rsidRPr="008E2042" w:rsidRDefault="005D4D96" w:rsidP="008E2042">
      <w:pPr>
        <w:rPr>
          <w:lang w:eastAsia="ru-RU"/>
        </w:rPr>
      </w:pPr>
      <w:r w:rsidRPr="008E2042">
        <w:rPr>
          <w:lang w:eastAsia="ru-RU"/>
        </w:rPr>
        <w:t>В рамках стажировки рассмотрены следующие вопросы:</w:t>
      </w:r>
    </w:p>
    <w:p w:rsidR="00E76C14" w:rsidRPr="008E2042" w:rsidRDefault="00E76C14" w:rsidP="008E2042">
      <w:pPr>
        <w:numPr>
          <w:ilvl w:val="0"/>
          <w:numId w:val="6"/>
        </w:numPr>
        <w:ind w:left="0" w:firstLine="709"/>
      </w:pPr>
      <w:proofErr w:type="gramStart"/>
      <w:r w:rsidRPr="008E2042">
        <w:t>Социально-экономическая ситуация в Иркутской области и актуальные задачи органов местного самоуправления муниципальных образований в современных условия.</w:t>
      </w:r>
      <w:proofErr w:type="gramEnd"/>
    </w:p>
    <w:p w:rsidR="00E76C14" w:rsidRPr="008E2042" w:rsidRDefault="00E76C14" w:rsidP="008E2042">
      <w:pPr>
        <w:numPr>
          <w:ilvl w:val="0"/>
          <w:numId w:val="6"/>
        </w:numPr>
        <w:ind w:left="0" w:firstLine="709"/>
      </w:pPr>
      <w:r w:rsidRPr="008E2042">
        <w:t>Информационное взаимодействие налоговых органов и муниципальных образований.</w:t>
      </w:r>
    </w:p>
    <w:p w:rsidR="00E76C14" w:rsidRPr="008E2042" w:rsidRDefault="00E76C14" w:rsidP="008E2042">
      <w:pPr>
        <w:numPr>
          <w:ilvl w:val="0"/>
          <w:numId w:val="6"/>
        </w:numPr>
        <w:ind w:left="0" w:firstLine="709"/>
      </w:pPr>
      <w:r w:rsidRPr="008E2042">
        <w:t>Основные изменения в бюджетном законодательстве</w:t>
      </w:r>
      <w:r w:rsidRPr="008E2042">
        <w:rPr>
          <w:bCs/>
        </w:rPr>
        <w:t>.</w:t>
      </w:r>
    </w:p>
    <w:p w:rsidR="00E76C14" w:rsidRPr="008E2042" w:rsidRDefault="00E76C14" w:rsidP="008E2042">
      <w:pPr>
        <w:numPr>
          <w:ilvl w:val="0"/>
          <w:numId w:val="6"/>
        </w:numPr>
        <w:ind w:left="0" w:firstLine="709"/>
      </w:pPr>
      <w:r w:rsidRPr="008E2042">
        <w:t xml:space="preserve">Основные изменения в сфере межбюджетных отношений в Иркутской области.  О проблемах </w:t>
      </w:r>
      <w:proofErr w:type="gramStart"/>
      <w:r w:rsidRPr="008E2042">
        <w:t>обеспечения доходной части бюджетов муниципальных образований Иркутской области</w:t>
      </w:r>
      <w:proofErr w:type="gramEnd"/>
      <w:r w:rsidRPr="008E2042">
        <w:t>.</w:t>
      </w:r>
    </w:p>
    <w:p w:rsidR="00E76C14" w:rsidRPr="008E2042" w:rsidRDefault="00E76C14" w:rsidP="008E2042">
      <w:pPr>
        <w:numPr>
          <w:ilvl w:val="0"/>
          <w:numId w:val="6"/>
        </w:numPr>
        <w:ind w:left="0" w:firstLine="709"/>
      </w:pPr>
      <w:r w:rsidRPr="008E2042">
        <w:t>Повышение эффективности бюджетных расходов и увеличение доходной части бюджетов муниципальных образований.</w:t>
      </w:r>
    </w:p>
    <w:p w:rsidR="00E76C14" w:rsidRPr="008E2042" w:rsidRDefault="00E76C14" w:rsidP="008E2042">
      <w:pPr>
        <w:numPr>
          <w:ilvl w:val="0"/>
          <w:numId w:val="6"/>
        </w:numPr>
        <w:ind w:left="0" w:firstLine="709"/>
      </w:pPr>
      <w:r w:rsidRPr="008E2042">
        <w:t>О нарушениях и недостатках, допускаемых органами местного самоуправления муниципальных образований при использовании бюджетных средств.</w:t>
      </w:r>
    </w:p>
    <w:p w:rsidR="00226D21" w:rsidRPr="008E2042" w:rsidRDefault="00E76C14" w:rsidP="008E2042">
      <w:pPr>
        <w:rPr>
          <w:rFonts w:eastAsia="Times New Roman"/>
          <w:lang w:eastAsia="ru-RU"/>
        </w:rPr>
      </w:pPr>
      <w:proofErr w:type="gramStart"/>
      <w:r w:rsidRPr="008E2042">
        <w:rPr>
          <w:lang w:eastAsia="ru-RU"/>
        </w:rPr>
        <w:t xml:space="preserve">- </w:t>
      </w:r>
      <w:r w:rsidR="00226D21" w:rsidRPr="008E2042">
        <w:rPr>
          <w:rFonts w:eastAsia="Times New Roman"/>
          <w:lang w:eastAsia="ru-RU"/>
        </w:rPr>
        <w:t xml:space="preserve">22 июня в Законодательном Собрании Иркутской области состоялась стажировка для председателей и членов комиссий по социальным вопросам представительных органов муниципальных образований Иркутской области (руководители – заместитель председателя Законодательного Собрания Иркутской области, председатель комитета по здравоохранению и социальной защите </w:t>
      </w:r>
      <w:r w:rsidR="007B51BB" w:rsidRPr="008E2042">
        <w:rPr>
          <w:lang w:eastAsia="ru-RU"/>
        </w:rPr>
        <w:t>Законодательного Собрания Иркутской области</w:t>
      </w:r>
      <w:r w:rsidR="007B51BB" w:rsidRPr="008E2042">
        <w:rPr>
          <w:rFonts w:eastAsia="Times New Roman"/>
          <w:lang w:eastAsia="ru-RU"/>
        </w:rPr>
        <w:t xml:space="preserve"> </w:t>
      </w:r>
      <w:r w:rsidR="00226D21" w:rsidRPr="008E2042">
        <w:rPr>
          <w:rFonts w:eastAsia="Times New Roman"/>
          <w:lang w:eastAsia="ru-RU"/>
        </w:rPr>
        <w:t xml:space="preserve">Лабыгин А.Н., председатель комитета по социально-культурному законодательству </w:t>
      </w:r>
      <w:r w:rsidR="007B51BB" w:rsidRPr="008E2042">
        <w:rPr>
          <w:lang w:eastAsia="ru-RU"/>
        </w:rPr>
        <w:t>Законодательного Собрания Иркутской области</w:t>
      </w:r>
      <w:r w:rsidR="007B51BB" w:rsidRPr="008E2042">
        <w:rPr>
          <w:rFonts w:eastAsia="Times New Roman"/>
          <w:lang w:eastAsia="ru-RU"/>
        </w:rPr>
        <w:t xml:space="preserve"> </w:t>
      </w:r>
      <w:r w:rsidR="00226D21" w:rsidRPr="008E2042">
        <w:rPr>
          <w:rFonts w:eastAsia="Times New Roman"/>
          <w:lang w:eastAsia="ru-RU"/>
        </w:rPr>
        <w:t xml:space="preserve">Синцова И.А.). </w:t>
      </w:r>
      <w:proofErr w:type="gramEnd"/>
    </w:p>
    <w:p w:rsidR="00226D21" w:rsidRPr="008E2042" w:rsidRDefault="00226D21" w:rsidP="007B51BB">
      <w:pPr>
        <w:rPr>
          <w:rFonts w:eastAsia="Times New Roman"/>
          <w:lang w:eastAsia="ru-RU"/>
        </w:rPr>
      </w:pPr>
      <w:r w:rsidRPr="008E2042">
        <w:rPr>
          <w:rFonts w:eastAsia="Times New Roman"/>
          <w:lang w:eastAsia="ru-RU"/>
        </w:rPr>
        <w:t xml:space="preserve">В данном мероприятии от 11 муниципальных образований Иркутской области приняли участие 18 человек. </w:t>
      </w:r>
    </w:p>
    <w:p w:rsidR="00226D21" w:rsidRPr="008E2042" w:rsidRDefault="00226D21" w:rsidP="007B51BB">
      <w:pPr>
        <w:rPr>
          <w:rFonts w:eastAsia="Times New Roman"/>
          <w:lang w:eastAsia="ru-RU"/>
        </w:rPr>
      </w:pPr>
      <w:r w:rsidRPr="008E2042">
        <w:rPr>
          <w:rFonts w:eastAsia="Times New Roman"/>
          <w:lang w:eastAsia="ru-RU"/>
        </w:rPr>
        <w:t xml:space="preserve">От 30 муниципальных образований Иркутской области в режиме видеоконференции приняли участие 104 человека. </w:t>
      </w:r>
    </w:p>
    <w:p w:rsidR="00226D21" w:rsidRPr="008E2042" w:rsidRDefault="00226D21" w:rsidP="007B51BB">
      <w:pPr>
        <w:rPr>
          <w:rFonts w:eastAsia="Times New Roman"/>
          <w:lang w:eastAsia="ru-RU"/>
        </w:rPr>
      </w:pPr>
      <w:r w:rsidRPr="008E2042">
        <w:rPr>
          <w:rFonts w:eastAsia="Times New Roman"/>
          <w:lang w:eastAsia="ru-RU"/>
        </w:rPr>
        <w:lastRenderedPageBreak/>
        <w:t>Предметом обсуждения на стажировке являлись следующие вопросы:</w:t>
      </w:r>
    </w:p>
    <w:p w:rsidR="00226D21" w:rsidRPr="008E2042" w:rsidRDefault="00226D21" w:rsidP="007B51BB">
      <w:pPr>
        <w:rPr>
          <w:rFonts w:eastAsia="Times New Roman"/>
          <w:lang w:eastAsia="ru-RU"/>
        </w:rPr>
      </w:pPr>
      <w:r w:rsidRPr="008E2042">
        <w:rPr>
          <w:rFonts w:eastAsia="Times New Roman"/>
          <w:lang w:eastAsia="ru-RU"/>
        </w:rPr>
        <w:t xml:space="preserve">1)    доступность </w:t>
      </w:r>
      <w:proofErr w:type="gramStart"/>
      <w:r w:rsidRPr="008E2042">
        <w:rPr>
          <w:rFonts w:eastAsia="Times New Roman"/>
          <w:lang w:eastAsia="ru-RU"/>
        </w:rPr>
        <w:t>дошкольного</w:t>
      </w:r>
      <w:proofErr w:type="gramEnd"/>
      <w:r w:rsidRPr="008E2042">
        <w:rPr>
          <w:rFonts w:eastAsia="Times New Roman"/>
          <w:lang w:eastAsia="ru-RU"/>
        </w:rPr>
        <w:t xml:space="preserve"> образования в Иркутской области;</w:t>
      </w:r>
    </w:p>
    <w:p w:rsidR="00226D21" w:rsidRPr="008E2042" w:rsidRDefault="00226D21" w:rsidP="007B51BB">
      <w:pPr>
        <w:rPr>
          <w:rFonts w:eastAsia="Times New Roman"/>
          <w:lang w:eastAsia="ru-RU"/>
        </w:rPr>
      </w:pPr>
      <w:r w:rsidRPr="008E2042">
        <w:rPr>
          <w:rFonts w:eastAsia="Times New Roman"/>
          <w:lang w:eastAsia="ru-RU"/>
        </w:rPr>
        <w:t>2)    о ходе реализации Закона Иркутской области от 17 декабря 2008 года № 113-оз «О мерах социальной поддержки по оплате жилых помещений, отопления и освещения для отдельных категорий педагогических работников в Иркутской области» в части компенсации расходов, связанных с приобретением твердого топлива;</w:t>
      </w:r>
    </w:p>
    <w:p w:rsidR="00226D21" w:rsidRPr="008E2042" w:rsidRDefault="00226D21" w:rsidP="007B51BB">
      <w:pPr>
        <w:rPr>
          <w:rFonts w:eastAsia="Times New Roman"/>
          <w:lang w:eastAsia="ru-RU"/>
        </w:rPr>
      </w:pPr>
      <w:r w:rsidRPr="008E2042">
        <w:rPr>
          <w:rFonts w:eastAsia="Times New Roman"/>
          <w:lang w:eastAsia="ru-RU"/>
        </w:rPr>
        <w:t>3)    создание условий для оказания медицинской помощи населению в муниципальных образованиях Иркутской области;</w:t>
      </w:r>
    </w:p>
    <w:p w:rsidR="00226D21" w:rsidRPr="008E2042" w:rsidRDefault="00226D21" w:rsidP="007B51BB">
      <w:pPr>
        <w:rPr>
          <w:rFonts w:eastAsia="Times New Roman"/>
          <w:lang w:eastAsia="ru-RU"/>
        </w:rPr>
      </w:pPr>
      <w:r w:rsidRPr="008E2042">
        <w:rPr>
          <w:rFonts w:eastAsia="Times New Roman"/>
          <w:lang w:eastAsia="ru-RU"/>
        </w:rPr>
        <w:t xml:space="preserve">4)    о реализации Закона Иркутской области от 23 октября 2006 года </w:t>
      </w:r>
      <w:r w:rsidR="007B51BB">
        <w:rPr>
          <w:rFonts w:eastAsia="Times New Roman"/>
          <w:lang w:eastAsia="ru-RU"/>
        </w:rPr>
        <w:t xml:space="preserve">  </w:t>
      </w:r>
      <w:r w:rsidRPr="008E2042">
        <w:rPr>
          <w:rFonts w:eastAsia="Times New Roman"/>
          <w:lang w:eastAsia="ru-RU"/>
        </w:rPr>
        <w:t xml:space="preserve">№ 63-оз «О социальной поддержке в Иркутской области семей, имеющих детей». </w:t>
      </w:r>
    </w:p>
    <w:p w:rsidR="00226D21" w:rsidRPr="008E2042" w:rsidRDefault="00226D21" w:rsidP="007B51BB">
      <w:r w:rsidRPr="008E2042">
        <w:rPr>
          <w:lang w:eastAsia="ru-RU"/>
        </w:rPr>
        <w:t xml:space="preserve">- 10 октября в Законодательном Собрании Иркутской области состоялась </w:t>
      </w:r>
      <w:r w:rsidRPr="008E2042">
        <w:t xml:space="preserve">стажировка для председателей и членов комиссий по собственности представительных органов муниципальных образований Иркутской области  </w:t>
      </w:r>
      <w:r w:rsidR="00C934DE" w:rsidRPr="008E2042">
        <w:t xml:space="preserve"> (руководитель – заместитель председателя комитета по собственности и экономической политике Законодательного Собрания Иркутской области Ершов Д.М.)</w:t>
      </w:r>
    </w:p>
    <w:p w:rsidR="00C934DE" w:rsidRPr="008E2042" w:rsidRDefault="00C934DE" w:rsidP="008E2042">
      <w:r w:rsidRPr="008E2042">
        <w:t>В данном мероприятии от муниципальных образований Иркутской области приняли участие 64 человека.</w:t>
      </w:r>
    </w:p>
    <w:p w:rsidR="0018688D" w:rsidRPr="008E2042" w:rsidRDefault="0018688D" w:rsidP="008E2042">
      <w:pPr>
        <w:jc w:val="left"/>
        <w:rPr>
          <w:rFonts w:eastAsia="Times New Roman"/>
          <w:lang w:eastAsia="ru-RU"/>
        </w:rPr>
      </w:pPr>
      <w:r w:rsidRPr="008E2042">
        <w:rPr>
          <w:rFonts w:eastAsia="Times New Roman"/>
          <w:lang w:eastAsia="ru-RU"/>
        </w:rPr>
        <w:t>Предметом обсуждения на стажировке являлись следующие вопросы:</w:t>
      </w:r>
    </w:p>
    <w:p w:rsidR="0018688D" w:rsidRPr="008E2042" w:rsidRDefault="0018688D" w:rsidP="008E2042">
      <w:pPr>
        <w:numPr>
          <w:ilvl w:val="0"/>
          <w:numId w:val="10"/>
        </w:numPr>
        <w:ind w:left="0" w:firstLine="709"/>
      </w:pPr>
      <w:r w:rsidRPr="008E2042">
        <w:t>об исполнении региональной адресной программы Иркутской области</w:t>
      </w:r>
      <w:r w:rsidRPr="008E2042">
        <w:rPr>
          <w:i/>
        </w:rPr>
        <w:t xml:space="preserve"> </w:t>
      </w:r>
      <w:r w:rsidRPr="008E2042">
        <w:rPr>
          <w:bCs/>
        </w:rPr>
        <w:t>«Переселение граждан, проживающих на территории Иркутской области, из аварийного жилищного фонда, признанного непригодным для проживания, в 2013 – 2017 годах»</w:t>
      </w:r>
      <w:r w:rsidRPr="008E2042">
        <w:t>;</w:t>
      </w:r>
    </w:p>
    <w:p w:rsidR="0018688D" w:rsidRPr="008E2042" w:rsidRDefault="0018688D" w:rsidP="008E2042">
      <w:pPr>
        <w:numPr>
          <w:ilvl w:val="0"/>
          <w:numId w:val="10"/>
        </w:numPr>
        <w:ind w:left="0" w:firstLine="709"/>
      </w:pPr>
      <w:r w:rsidRPr="008E2042">
        <w:t>о мерах государственной поддержки субъектов малого и среднего предпринимательства в Иркутской области;</w:t>
      </w:r>
    </w:p>
    <w:p w:rsidR="0018688D" w:rsidRPr="008E2042" w:rsidRDefault="0018688D" w:rsidP="008E2042">
      <w:pPr>
        <w:numPr>
          <w:ilvl w:val="0"/>
          <w:numId w:val="10"/>
        </w:numPr>
        <w:ind w:left="0" w:firstLine="709"/>
      </w:pPr>
      <w:r w:rsidRPr="008E2042">
        <w:t>об исполнении рекомендаций видеоконференции по практике применения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7B51BB">
        <w:t>»</w:t>
      </w:r>
      <w:r w:rsidRPr="008E2042">
        <w:t>;</w:t>
      </w:r>
    </w:p>
    <w:p w:rsidR="0018688D" w:rsidRPr="008E2042" w:rsidRDefault="0018688D" w:rsidP="008E2042">
      <w:pPr>
        <w:numPr>
          <w:ilvl w:val="0"/>
          <w:numId w:val="10"/>
        </w:numPr>
        <w:ind w:left="0" w:firstLine="709"/>
      </w:pPr>
      <w:r w:rsidRPr="008E2042">
        <w:t>о работе фонда капитального ремонта многоквартирных домов Иркутской области;</w:t>
      </w:r>
    </w:p>
    <w:p w:rsidR="0018688D" w:rsidRPr="008E2042" w:rsidRDefault="0018688D" w:rsidP="008E2042">
      <w:pPr>
        <w:numPr>
          <w:ilvl w:val="0"/>
          <w:numId w:val="10"/>
        </w:numPr>
        <w:ind w:left="0" w:firstLine="709"/>
        <w:rPr>
          <w:b/>
        </w:rPr>
      </w:pPr>
      <w:r w:rsidRPr="008E2042">
        <w:t xml:space="preserve">обмен опытом деятельности </w:t>
      </w:r>
      <w:r w:rsidRPr="008E2042">
        <w:rPr>
          <w:rStyle w:val="a7"/>
          <w:b w:val="0"/>
        </w:rPr>
        <w:t>комиссий представительных органов муниципальных образований Иркутской области.</w:t>
      </w:r>
      <w:r w:rsidRPr="008E2042">
        <w:rPr>
          <w:b/>
        </w:rPr>
        <w:t xml:space="preserve"> </w:t>
      </w:r>
    </w:p>
    <w:p w:rsidR="005D4D96" w:rsidRPr="008E2042" w:rsidRDefault="005D4D96" w:rsidP="008E2042">
      <w:pPr>
        <w:tabs>
          <w:tab w:val="left" w:pos="709"/>
          <w:tab w:val="left" w:pos="1134"/>
        </w:tabs>
      </w:pPr>
    </w:p>
    <w:p w:rsidR="00E76C14" w:rsidRPr="008E2042" w:rsidRDefault="00E76C14" w:rsidP="0068082E">
      <w:pPr>
        <w:rPr>
          <w:rFonts w:eastAsia="Times New Roman"/>
          <w:lang w:eastAsia="ru-RU"/>
        </w:rPr>
      </w:pPr>
      <w:r w:rsidRPr="008E2042">
        <w:rPr>
          <w:rFonts w:eastAsia="Times New Roman"/>
          <w:lang w:eastAsia="ru-RU"/>
        </w:rPr>
        <w:t xml:space="preserve">В целях </w:t>
      </w:r>
      <w:proofErr w:type="gramStart"/>
      <w:r w:rsidRPr="008E2042">
        <w:rPr>
          <w:rFonts w:eastAsia="Times New Roman"/>
          <w:lang w:eastAsia="ru-RU"/>
        </w:rPr>
        <w:t>повышения эффективности работы представительных органов муниципальных образований Иркутской</w:t>
      </w:r>
      <w:proofErr w:type="gramEnd"/>
      <w:r w:rsidRPr="008E2042">
        <w:rPr>
          <w:rFonts w:eastAsia="Times New Roman"/>
          <w:lang w:eastAsia="ru-RU"/>
        </w:rPr>
        <w:t xml:space="preserve"> области, развития муниципальных образований, а также в целях распространения положительного опыта работы по развитию местного самоуправления Законодательным Собранием Иркутской области ежегодно проводится областной конкурс на лучшую организацию работы представительного органа муниципального образования (далее – конкурс). </w:t>
      </w:r>
    </w:p>
    <w:p w:rsidR="00E76C14" w:rsidRPr="008E2042" w:rsidRDefault="00E76C14" w:rsidP="0068082E">
      <w:pPr>
        <w:rPr>
          <w:rFonts w:eastAsia="Times New Roman"/>
          <w:lang w:eastAsia="ru-RU"/>
        </w:rPr>
      </w:pPr>
      <w:r w:rsidRPr="008E2042">
        <w:rPr>
          <w:rFonts w:eastAsia="Times New Roman"/>
          <w:lang w:eastAsia="ru-RU"/>
        </w:rPr>
        <w:lastRenderedPageBreak/>
        <w:t xml:space="preserve">В 2016 году конкурс проводился в соответствии с </w:t>
      </w:r>
      <w:r w:rsidR="007B51BB">
        <w:rPr>
          <w:rFonts w:eastAsia="Times New Roman"/>
          <w:lang w:eastAsia="ru-RU"/>
        </w:rPr>
        <w:t>П</w:t>
      </w:r>
      <w:r w:rsidRPr="008E2042">
        <w:rPr>
          <w:rFonts w:eastAsia="Times New Roman"/>
          <w:lang w:eastAsia="ru-RU"/>
        </w:rPr>
        <w:t xml:space="preserve">оложением </w:t>
      </w:r>
      <w:r w:rsidR="007B51BB">
        <w:rPr>
          <w:rFonts w:eastAsia="Times New Roman"/>
          <w:lang w:eastAsia="ru-RU"/>
        </w:rPr>
        <w:t>о</w:t>
      </w:r>
      <w:r w:rsidRPr="008E2042">
        <w:rPr>
          <w:rFonts w:eastAsia="Times New Roman"/>
          <w:lang w:eastAsia="ru-RU"/>
        </w:rPr>
        <w:t xml:space="preserve"> </w:t>
      </w:r>
      <w:r w:rsidR="007B51BB">
        <w:rPr>
          <w:rFonts w:eastAsia="Times New Roman"/>
          <w:lang w:eastAsia="ru-RU"/>
        </w:rPr>
        <w:t xml:space="preserve">проведении </w:t>
      </w:r>
      <w:r w:rsidRPr="008E2042">
        <w:rPr>
          <w:rFonts w:eastAsia="Times New Roman"/>
          <w:lang w:eastAsia="ru-RU"/>
        </w:rPr>
        <w:t>областно</w:t>
      </w:r>
      <w:r w:rsidR="007B51BB">
        <w:rPr>
          <w:rFonts w:eastAsia="Times New Roman"/>
          <w:lang w:eastAsia="ru-RU"/>
        </w:rPr>
        <w:t>го</w:t>
      </w:r>
      <w:r w:rsidRPr="008E2042">
        <w:rPr>
          <w:rFonts w:eastAsia="Times New Roman"/>
          <w:lang w:eastAsia="ru-RU"/>
        </w:rPr>
        <w:t xml:space="preserve"> конкурс</w:t>
      </w:r>
      <w:r w:rsidR="007B51BB">
        <w:rPr>
          <w:rFonts w:eastAsia="Times New Roman"/>
          <w:lang w:eastAsia="ru-RU"/>
        </w:rPr>
        <w:t>а</w:t>
      </w:r>
      <w:r w:rsidRPr="008E2042">
        <w:rPr>
          <w:rFonts w:eastAsia="Times New Roman"/>
          <w:lang w:eastAsia="ru-RU"/>
        </w:rPr>
        <w:t xml:space="preserve"> на лучшую организацию работы представительного органа муниципального образования Иркутской области в 2016 году</w:t>
      </w:r>
      <w:r w:rsidR="007B51BB">
        <w:rPr>
          <w:rFonts w:eastAsia="Times New Roman"/>
          <w:lang w:eastAsia="ru-RU"/>
        </w:rPr>
        <w:t xml:space="preserve"> (далее – Положение)</w:t>
      </w:r>
      <w:r w:rsidRPr="008E2042">
        <w:rPr>
          <w:rFonts w:eastAsia="Times New Roman"/>
          <w:lang w:eastAsia="ru-RU"/>
        </w:rPr>
        <w:t>, утвержденным постановлением Законодательного Собрания Иркутской области</w:t>
      </w:r>
      <w:r w:rsidR="0068082E">
        <w:rPr>
          <w:rFonts w:eastAsia="Times New Roman"/>
          <w:lang w:eastAsia="ru-RU"/>
        </w:rPr>
        <w:t> </w:t>
      </w:r>
      <w:r w:rsidRPr="008E2042">
        <w:rPr>
          <w:rFonts w:eastAsia="Times New Roman"/>
          <w:lang w:eastAsia="ru-RU"/>
        </w:rPr>
        <w:t>от 17.02</w:t>
      </w:r>
      <w:r w:rsidR="007B51BB">
        <w:rPr>
          <w:rFonts w:eastAsia="Times New Roman"/>
          <w:lang w:eastAsia="ru-RU"/>
        </w:rPr>
        <w:t>.</w:t>
      </w:r>
      <w:r w:rsidRPr="008E2042">
        <w:rPr>
          <w:rFonts w:eastAsia="Times New Roman"/>
          <w:lang w:eastAsia="ru-RU"/>
        </w:rPr>
        <w:t>2016 № 35/37-ЗС.</w:t>
      </w:r>
    </w:p>
    <w:p w:rsidR="00E76C14" w:rsidRPr="008E2042" w:rsidRDefault="00E76C14" w:rsidP="0068082E">
      <w:pPr>
        <w:rPr>
          <w:rFonts w:eastAsia="Times New Roman"/>
          <w:lang w:eastAsia="ru-RU"/>
        </w:rPr>
      </w:pPr>
      <w:r w:rsidRPr="008E2042">
        <w:rPr>
          <w:rFonts w:eastAsia="Times New Roman"/>
          <w:lang w:eastAsia="ru-RU"/>
        </w:rPr>
        <w:t xml:space="preserve">В Законодательное Собрание Иркутской области от представительных органов муниципальных образований Иркутской области поступило </w:t>
      </w:r>
      <w:r w:rsidR="0068082E">
        <w:rPr>
          <w:rFonts w:eastAsia="Times New Roman"/>
          <w:lang w:eastAsia="ru-RU"/>
        </w:rPr>
        <w:t xml:space="preserve">             </w:t>
      </w:r>
      <w:r w:rsidRPr="008E2042">
        <w:rPr>
          <w:rFonts w:eastAsia="Times New Roman"/>
          <w:lang w:eastAsia="ru-RU"/>
        </w:rPr>
        <w:t>77 конкурсных работ</w:t>
      </w:r>
      <w:r w:rsidR="007B51BB">
        <w:rPr>
          <w:rFonts w:eastAsia="Times New Roman"/>
          <w:lang w:eastAsia="ru-RU"/>
        </w:rPr>
        <w:t xml:space="preserve"> (</w:t>
      </w:r>
      <w:r w:rsidR="0068082E">
        <w:rPr>
          <w:rFonts w:eastAsia="Times New Roman"/>
          <w:lang w:eastAsia="ru-RU"/>
        </w:rPr>
        <w:t>на 8 работ больше по сравнению с 2016 годом)</w:t>
      </w:r>
      <w:r w:rsidRPr="008E2042">
        <w:rPr>
          <w:rFonts w:eastAsia="Times New Roman"/>
          <w:lang w:eastAsia="ru-RU"/>
        </w:rPr>
        <w:t>, в том числе от 7 городских округов, 16 муниципальных районов, 10 городских поселений и 44 сельских поселений.</w:t>
      </w:r>
    </w:p>
    <w:p w:rsidR="0068082E" w:rsidRDefault="0068082E" w:rsidP="0068082E">
      <w:pPr>
        <w:ind w:firstLine="708"/>
        <w:rPr>
          <w:lang w:eastAsia="ru-RU"/>
        </w:rPr>
      </w:pPr>
      <w:r w:rsidRPr="00E853C9">
        <w:rPr>
          <w:lang w:eastAsia="ru-RU"/>
        </w:rPr>
        <w:t xml:space="preserve">В соответствии с Положением определены победители и лауреаты. </w:t>
      </w:r>
      <w:r>
        <w:rPr>
          <w:lang w:eastAsia="ru-RU"/>
        </w:rPr>
        <w:t xml:space="preserve"> </w:t>
      </w:r>
    </w:p>
    <w:p w:rsidR="00E76C14" w:rsidRPr="008E2042" w:rsidRDefault="00E76C14" w:rsidP="0068082E">
      <w:pPr>
        <w:rPr>
          <w:rFonts w:eastAsia="Times New Roman"/>
          <w:lang w:eastAsia="ru-RU"/>
        </w:rPr>
      </w:pPr>
      <w:r w:rsidRPr="008E2042">
        <w:rPr>
          <w:rFonts w:eastAsia="Times New Roman"/>
          <w:lang w:eastAsia="ru-RU"/>
        </w:rPr>
        <w:t>Победители конкурса среди представительных органов муниципальных образований Иркутской области (городские округа):</w:t>
      </w:r>
    </w:p>
    <w:p w:rsidR="00E76C14" w:rsidRPr="008E2042" w:rsidRDefault="00E76C14" w:rsidP="0068082E">
      <w:pPr>
        <w:rPr>
          <w:rFonts w:eastAsia="Times New Roman"/>
          <w:lang w:eastAsia="ru-RU"/>
        </w:rPr>
      </w:pPr>
      <w:r w:rsidRPr="008E2042">
        <w:rPr>
          <w:rFonts w:eastAsia="Times New Roman"/>
          <w:lang w:eastAsia="ru-RU"/>
        </w:rPr>
        <w:t>1-е место – Дума города Иркутска;</w:t>
      </w:r>
    </w:p>
    <w:p w:rsidR="00E76C14" w:rsidRPr="008E2042" w:rsidRDefault="00E76C14" w:rsidP="0068082E">
      <w:pPr>
        <w:rPr>
          <w:rFonts w:eastAsia="Times New Roman"/>
          <w:lang w:eastAsia="ru-RU"/>
        </w:rPr>
      </w:pPr>
      <w:r w:rsidRPr="008E2042">
        <w:rPr>
          <w:rFonts w:eastAsia="Times New Roman"/>
          <w:lang w:eastAsia="ru-RU"/>
        </w:rPr>
        <w:t>2-е место – Дума муниципального образования города Усть-Илимска;</w:t>
      </w:r>
    </w:p>
    <w:p w:rsidR="00E76C14" w:rsidRPr="008E2042" w:rsidRDefault="00E76C14" w:rsidP="0068082E">
      <w:pPr>
        <w:rPr>
          <w:rFonts w:eastAsia="Times New Roman"/>
          <w:lang w:eastAsia="ru-RU"/>
        </w:rPr>
      </w:pPr>
      <w:r w:rsidRPr="008E2042">
        <w:rPr>
          <w:rFonts w:eastAsia="Times New Roman"/>
          <w:lang w:eastAsia="ru-RU"/>
        </w:rPr>
        <w:t xml:space="preserve">3-е место – Дума </w:t>
      </w:r>
      <w:proofErr w:type="gramStart"/>
      <w:r w:rsidRPr="008E2042">
        <w:rPr>
          <w:rFonts w:eastAsia="Times New Roman"/>
          <w:lang w:eastAsia="ru-RU"/>
        </w:rPr>
        <w:t>Ангарского</w:t>
      </w:r>
      <w:proofErr w:type="gramEnd"/>
      <w:r w:rsidRPr="008E2042">
        <w:rPr>
          <w:rFonts w:eastAsia="Times New Roman"/>
          <w:lang w:eastAsia="ru-RU"/>
        </w:rPr>
        <w:t xml:space="preserve"> городского муниципального образования.</w:t>
      </w:r>
    </w:p>
    <w:p w:rsidR="00E76C14" w:rsidRPr="008E2042" w:rsidRDefault="00E76C14" w:rsidP="0068082E">
      <w:pPr>
        <w:rPr>
          <w:rFonts w:eastAsia="Times New Roman"/>
          <w:lang w:eastAsia="ru-RU"/>
        </w:rPr>
      </w:pPr>
      <w:r w:rsidRPr="008E2042">
        <w:rPr>
          <w:rFonts w:eastAsia="Times New Roman"/>
          <w:lang w:eastAsia="ru-RU"/>
        </w:rPr>
        <w:t xml:space="preserve">Среди представительных органов муниципальных образований Иркутской области (муниципальные районы): </w:t>
      </w:r>
    </w:p>
    <w:p w:rsidR="00E76C14" w:rsidRPr="008E2042" w:rsidRDefault="00E76C14" w:rsidP="0068082E">
      <w:pPr>
        <w:rPr>
          <w:rFonts w:eastAsia="Times New Roman"/>
          <w:lang w:eastAsia="ru-RU"/>
        </w:rPr>
      </w:pPr>
      <w:r w:rsidRPr="008E2042">
        <w:rPr>
          <w:rFonts w:eastAsia="Times New Roman"/>
          <w:lang w:eastAsia="ru-RU"/>
        </w:rPr>
        <w:t xml:space="preserve">1-е место – Дума Иркутского </w:t>
      </w:r>
      <w:proofErr w:type="gramStart"/>
      <w:r w:rsidRPr="008E2042">
        <w:rPr>
          <w:rFonts w:eastAsia="Times New Roman"/>
          <w:lang w:eastAsia="ru-RU"/>
        </w:rPr>
        <w:t>районного</w:t>
      </w:r>
      <w:proofErr w:type="gramEnd"/>
      <w:r w:rsidRPr="008E2042">
        <w:rPr>
          <w:rFonts w:eastAsia="Times New Roman"/>
          <w:lang w:eastAsia="ru-RU"/>
        </w:rPr>
        <w:t xml:space="preserve"> муниципального образования; </w:t>
      </w:r>
    </w:p>
    <w:p w:rsidR="00E76C14" w:rsidRPr="008E2042" w:rsidRDefault="00E76C14" w:rsidP="0068082E">
      <w:pPr>
        <w:rPr>
          <w:rFonts w:eastAsia="Times New Roman"/>
          <w:lang w:eastAsia="ru-RU"/>
        </w:rPr>
      </w:pPr>
      <w:r w:rsidRPr="008E2042">
        <w:rPr>
          <w:rFonts w:eastAsia="Times New Roman"/>
          <w:lang w:eastAsia="ru-RU"/>
        </w:rPr>
        <w:t xml:space="preserve">2-е место – Дума </w:t>
      </w:r>
      <w:proofErr w:type="gramStart"/>
      <w:r w:rsidRPr="008E2042">
        <w:rPr>
          <w:rFonts w:eastAsia="Times New Roman"/>
          <w:lang w:eastAsia="ru-RU"/>
        </w:rPr>
        <w:t>районного</w:t>
      </w:r>
      <w:proofErr w:type="gramEnd"/>
      <w:r w:rsidRPr="008E2042">
        <w:rPr>
          <w:rFonts w:eastAsia="Times New Roman"/>
          <w:lang w:eastAsia="ru-RU"/>
        </w:rPr>
        <w:t xml:space="preserve"> муниципального образования «Усть-Удинский район»;</w:t>
      </w:r>
    </w:p>
    <w:p w:rsidR="00E76C14" w:rsidRPr="008E2042" w:rsidRDefault="00E76C14" w:rsidP="0068082E">
      <w:pPr>
        <w:rPr>
          <w:rFonts w:eastAsia="Times New Roman"/>
          <w:lang w:eastAsia="ru-RU"/>
        </w:rPr>
      </w:pPr>
      <w:r w:rsidRPr="008E2042">
        <w:rPr>
          <w:rFonts w:eastAsia="Times New Roman"/>
          <w:lang w:eastAsia="ru-RU"/>
        </w:rPr>
        <w:t>3-е место – Дума муниципального образования города Бодайбо и района.</w:t>
      </w:r>
    </w:p>
    <w:p w:rsidR="00E76C14" w:rsidRPr="008E2042" w:rsidRDefault="00E76C14" w:rsidP="0068082E">
      <w:pPr>
        <w:rPr>
          <w:rFonts w:eastAsia="Times New Roman"/>
          <w:lang w:eastAsia="ru-RU"/>
        </w:rPr>
      </w:pPr>
      <w:r w:rsidRPr="008E2042">
        <w:rPr>
          <w:rFonts w:eastAsia="Times New Roman"/>
          <w:lang w:eastAsia="ru-RU"/>
        </w:rPr>
        <w:t>Среди представительных органов муниципальных образований Иркутской области (городские поселения):</w:t>
      </w:r>
    </w:p>
    <w:p w:rsidR="00E76C14" w:rsidRPr="008E2042" w:rsidRDefault="00E76C14" w:rsidP="0068082E">
      <w:pPr>
        <w:rPr>
          <w:rFonts w:eastAsia="Times New Roman"/>
          <w:lang w:eastAsia="ru-RU"/>
        </w:rPr>
      </w:pPr>
      <w:r w:rsidRPr="008E2042">
        <w:rPr>
          <w:rFonts w:eastAsia="Times New Roman"/>
          <w:lang w:eastAsia="ru-RU"/>
        </w:rPr>
        <w:t xml:space="preserve">1-е место – </w:t>
      </w:r>
      <w:proofErr w:type="spellStart"/>
      <w:r w:rsidRPr="008E2042">
        <w:rPr>
          <w:rFonts w:eastAsia="Times New Roman"/>
          <w:lang w:eastAsia="ru-RU"/>
        </w:rPr>
        <w:t>Рудногорское</w:t>
      </w:r>
      <w:proofErr w:type="spellEnd"/>
      <w:r w:rsidRPr="008E2042">
        <w:rPr>
          <w:rFonts w:eastAsia="Times New Roman"/>
          <w:lang w:eastAsia="ru-RU"/>
        </w:rPr>
        <w:t xml:space="preserve"> муниципальное образование, Нижнеилимский район;</w:t>
      </w:r>
    </w:p>
    <w:p w:rsidR="00E76C14" w:rsidRPr="008E2042" w:rsidRDefault="00E76C14" w:rsidP="0068082E">
      <w:pPr>
        <w:rPr>
          <w:rFonts w:eastAsia="Times New Roman"/>
          <w:lang w:eastAsia="ru-RU"/>
        </w:rPr>
      </w:pPr>
      <w:r w:rsidRPr="008E2042">
        <w:rPr>
          <w:rFonts w:eastAsia="Times New Roman"/>
          <w:lang w:eastAsia="ru-RU"/>
        </w:rPr>
        <w:t xml:space="preserve">2-е место – </w:t>
      </w:r>
      <w:proofErr w:type="spellStart"/>
      <w:r w:rsidRPr="008E2042">
        <w:rPr>
          <w:rFonts w:eastAsia="Times New Roman"/>
          <w:lang w:eastAsia="ru-RU"/>
        </w:rPr>
        <w:t>Белореченское</w:t>
      </w:r>
      <w:proofErr w:type="spellEnd"/>
      <w:r w:rsidRPr="008E2042">
        <w:rPr>
          <w:rFonts w:eastAsia="Times New Roman"/>
          <w:lang w:eastAsia="ru-RU"/>
        </w:rPr>
        <w:t xml:space="preserve"> муниципальное образование, Усольский район;</w:t>
      </w:r>
    </w:p>
    <w:p w:rsidR="00E76C14" w:rsidRPr="008E2042" w:rsidRDefault="00E76C14" w:rsidP="0068082E">
      <w:pPr>
        <w:rPr>
          <w:rFonts w:eastAsia="Times New Roman"/>
          <w:lang w:eastAsia="ru-RU"/>
        </w:rPr>
      </w:pPr>
      <w:r w:rsidRPr="008E2042">
        <w:rPr>
          <w:rFonts w:eastAsia="Times New Roman"/>
          <w:lang w:eastAsia="ru-RU"/>
        </w:rPr>
        <w:t xml:space="preserve">3-е место – </w:t>
      </w:r>
      <w:proofErr w:type="spellStart"/>
      <w:r w:rsidRPr="008E2042">
        <w:rPr>
          <w:rFonts w:eastAsia="Times New Roman"/>
          <w:lang w:eastAsia="ru-RU"/>
        </w:rPr>
        <w:t>Вихоревское</w:t>
      </w:r>
      <w:proofErr w:type="spellEnd"/>
      <w:r w:rsidRPr="008E2042">
        <w:rPr>
          <w:rFonts w:eastAsia="Times New Roman"/>
          <w:lang w:eastAsia="ru-RU"/>
        </w:rPr>
        <w:t xml:space="preserve"> муниципальное образование, Братский район.</w:t>
      </w:r>
    </w:p>
    <w:p w:rsidR="00E76C14" w:rsidRPr="008E2042" w:rsidRDefault="00E76C14" w:rsidP="0068082E">
      <w:pPr>
        <w:rPr>
          <w:rFonts w:eastAsia="Times New Roman"/>
          <w:lang w:eastAsia="ru-RU"/>
        </w:rPr>
      </w:pPr>
      <w:r w:rsidRPr="008E2042">
        <w:rPr>
          <w:rFonts w:eastAsia="Times New Roman"/>
          <w:lang w:eastAsia="ru-RU"/>
        </w:rPr>
        <w:t>Среди представительных органов муниципальных образований (сельские поселения) Иркутской области:</w:t>
      </w:r>
    </w:p>
    <w:p w:rsidR="00E76C14" w:rsidRPr="008E2042" w:rsidRDefault="00E76C14" w:rsidP="0068082E">
      <w:pPr>
        <w:rPr>
          <w:rFonts w:eastAsia="Times New Roman"/>
          <w:lang w:eastAsia="ru-RU"/>
        </w:rPr>
      </w:pPr>
      <w:r w:rsidRPr="008E2042">
        <w:rPr>
          <w:rFonts w:eastAsia="Times New Roman"/>
          <w:lang w:eastAsia="ru-RU"/>
        </w:rPr>
        <w:t>1-е место – муниципальное образование «</w:t>
      </w:r>
      <w:proofErr w:type="spellStart"/>
      <w:r w:rsidRPr="008E2042">
        <w:rPr>
          <w:rFonts w:eastAsia="Times New Roman"/>
          <w:lang w:eastAsia="ru-RU"/>
        </w:rPr>
        <w:t>Майск</w:t>
      </w:r>
      <w:proofErr w:type="spellEnd"/>
      <w:r w:rsidRPr="008E2042">
        <w:rPr>
          <w:rFonts w:eastAsia="Times New Roman"/>
          <w:lang w:eastAsia="ru-RU"/>
        </w:rPr>
        <w:t>», Осинский район;</w:t>
      </w:r>
    </w:p>
    <w:p w:rsidR="00E76C14" w:rsidRPr="008E2042" w:rsidRDefault="00E76C14" w:rsidP="0068082E">
      <w:pPr>
        <w:rPr>
          <w:rFonts w:eastAsia="Times New Roman"/>
          <w:lang w:eastAsia="ru-RU"/>
        </w:rPr>
      </w:pPr>
      <w:r w:rsidRPr="008E2042">
        <w:rPr>
          <w:rFonts w:eastAsia="Times New Roman"/>
          <w:lang w:eastAsia="ru-RU"/>
        </w:rPr>
        <w:t xml:space="preserve">2-е место – </w:t>
      </w:r>
      <w:proofErr w:type="spellStart"/>
      <w:r w:rsidRPr="008E2042">
        <w:rPr>
          <w:rFonts w:eastAsia="Times New Roman"/>
          <w:lang w:eastAsia="ru-RU"/>
        </w:rPr>
        <w:t>О</w:t>
      </w:r>
      <w:r w:rsidR="00B71ED0">
        <w:rPr>
          <w:rFonts w:eastAsia="Times New Roman"/>
          <w:lang w:eastAsia="ru-RU"/>
        </w:rPr>
        <w:t>е</w:t>
      </w:r>
      <w:r w:rsidRPr="008E2042">
        <w:rPr>
          <w:rFonts w:eastAsia="Times New Roman"/>
          <w:lang w:eastAsia="ru-RU"/>
        </w:rPr>
        <w:t>кское</w:t>
      </w:r>
      <w:proofErr w:type="spellEnd"/>
      <w:r w:rsidRPr="008E2042">
        <w:rPr>
          <w:rFonts w:eastAsia="Times New Roman"/>
          <w:lang w:eastAsia="ru-RU"/>
        </w:rPr>
        <w:t xml:space="preserve"> муниципальное образование, Иркутский район;</w:t>
      </w:r>
    </w:p>
    <w:p w:rsidR="00E76C14" w:rsidRPr="008E2042" w:rsidRDefault="00E76C14" w:rsidP="0068082E">
      <w:pPr>
        <w:rPr>
          <w:rFonts w:eastAsia="Times New Roman"/>
          <w:lang w:eastAsia="ru-RU"/>
        </w:rPr>
      </w:pPr>
      <w:r w:rsidRPr="008E2042">
        <w:rPr>
          <w:rFonts w:eastAsia="Times New Roman"/>
          <w:lang w:eastAsia="ru-RU"/>
        </w:rPr>
        <w:t>3-е место – муниципальное образование «Первомайское», Нукутский район.</w:t>
      </w:r>
    </w:p>
    <w:p w:rsidR="00E76C14" w:rsidRPr="008E2042" w:rsidRDefault="00E76C14" w:rsidP="0068082E">
      <w:pPr>
        <w:rPr>
          <w:rFonts w:eastAsia="Times New Roman"/>
          <w:lang w:eastAsia="ru-RU"/>
        </w:rPr>
      </w:pPr>
      <w:r w:rsidRPr="008E2042">
        <w:rPr>
          <w:rFonts w:eastAsia="Times New Roman"/>
          <w:lang w:eastAsia="ru-RU"/>
        </w:rPr>
        <w:t>Лауреаты конкурса среди представительных органов муниципальных образований (городские округа) Иркутской области:</w:t>
      </w:r>
    </w:p>
    <w:p w:rsidR="00E76C14" w:rsidRPr="008E2042" w:rsidRDefault="00E76C14" w:rsidP="0068082E">
      <w:pPr>
        <w:rPr>
          <w:rFonts w:eastAsia="Times New Roman"/>
          <w:lang w:eastAsia="ru-RU"/>
        </w:rPr>
      </w:pPr>
      <w:r w:rsidRPr="008E2042">
        <w:rPr>
          <w:rFonts w:eastAsia="Times New Roman"/>
          <w:lang w:eastAsia="ru-RU"/>
        </w:rPr>
        <w:t xml:space="preserve">1) в номинации «Открытый муниципалитет» – Дума </w:t>
      </w:r>
      <w:proofErr w:type="spellStart"/>
      <w:r w:rsidRPr="008E2042">
        <w:rPr>
          <w:rFonts w:eastAsia="Times New Roman"/>
          <w:lang w:eastAsia="ru-RU"/>
        </w:rPr>
        <w:t>Зиминского</w:t>
      </w:r>
      <w:proofErr w:type="spellEnd"/>
      <w:r w:rsidRPr="008E2042">
        <w:rPr>
          <w:rFonts w:eastAsia="Times New Roman"/>
          <w:lang w:eastAsia="ru-RU"/>
        </w:rPr>
        <w:t xml:space="preserve"> </w:t>
      </w:r>
      <w:proofErr w:type="gramStart"/>
      <w:r w:rsidRPr="008E2042">
        <w:rPr>
          <w:rFonts w:eastAsia="Times New Roman"/>
          <w:lang w:eastAsia="ru-RU"/>
        </w:rPr>
        <w:t>городского</w:t>
      </w:r>
      <w:proofErr w:type="gramEnd"/>
      <w:r w:rsidRPr="008E2042">
        <w:rPr>
          <w:rFonts w:eastAsia="Times New Roman"/>
          <w:lang w:eastAsia="ru-RU"/>
        </w:rPr>
        <w:t xml:space="preserve"> муниципального образования; </w:t>
      </w:r>
    </w:p>
    <w:p w:rsidR="00E76C14" w:rsidRPr="008E2042" w:rsidRDefault="0068082E" w:rsidP="0068082E">
      <w:pPr>
        <w:rPr>
          <w:rFonts w:eastAsia="Times New Roman"/>
          <w:lang w:eastAsia="ru-RU"/>
        </w:rPr>
      </w:pPr>
      <w:r>
        <w:rPr>
          <w:rFonts w:eastAsia="Times New Roman"/>
          <w:lang w:eastAsia="ru-RU"/>
        </w:rPr>
        <w:t xml:space="preserve">2)  </w:t>
      </w:r>
      <w:r w:rsidR="00E76C14" w:rsidRPr="008E2042">
        <w:rPr>
          <w:rFonts w:eastAsia="Times New Roman"/>
          <w:lang w:eastAsia="ru-RU"/>
        </w:rPr>
        <w:t>в номинации «Развитие гражданского общества» – Дума муниципального образования – «город Тулун».</w:t>
      </w:r>
    </w:p>
    <w:p w:rsidR="00E76C14" w:rsidRPr="008E2042" w:rsidRDefault="00E76C14" w:rsidP="0068082E">
      <w:pPr>
        <w:rPr>
          <w:rFonts w:eastAsia="Times New Roman"/>
          <w:lang w:eastAsia="ru-RU"/>
        </w:rPr>
      </w:pPr>
      <w:r w:rsidRPr="008E2042">
        <w:rPr>
          <w:rFonts w:eastAsia="Times New Roman"/>
          <w:lang w:eastAsia="ru-RU"/>
        </w:rPr>
        <w:t>Среди представительных органов муниципальных образований (муниципальные районы) Иркутской области:</w:t>
      </w:r>
    </w:p>
    <w:p w:rsidR="00E76C14" w:rsidRPr="008E2042" w:rsidRDefault="0068082E" w:rsidP="0068082E">
      <w:pPr>
        <w:rPr>
          <w:rFonts w:eastAsia="Times New Roman"/>
          <w:lang w:eastAsia="ru-RU"/>
        </w:rPr>
      </w:pPr>
      <w:r>
        <w:rPr>
          <w:rFonts w:eastAsia="Times New Roman"/>
          <w:lang w:eastAsia="ru-RU"/>
        </w:rPr>
        <w:lastRenderedPageBreak/>
        <w:t xml:space="preserve">1) </w:t>
      </w:r>
      <w:r w:rsidR="00E76C14" w:rsidRPr="008E2042">
        <w:rPr>
          <w:rFonts w:eastAsia="Times New Roman"/>
          <w:lang w:eastAsia="ru-RU"/>
        </w:rPr>
        <w:t xml:space="preserve">в номинации «Квалифицированное правотворчество» – Дума </w:t>
      </w:r>
      <w:proofErr w:type="spellStart"/>
      <w:r w:rsidR="00E76C14" w:rsidRPr="008E2042">
        <w:rPr>
          <w:rFonts w:eastAsia="Times New Roman"/>
          <w:lang w:eastAsia="ru-RU"/>
        </w:rPr>
        <w:t>Шелеховского</w:t>
      </w:r>
      <w:proofErr w:type="spellEnd"/>
      <w:r w:rsidR="00E76C14" w:rsidRPr="008E2042">
        <w:rPr>
          <w:rFonts w:eastAsia="Times New Roman"/>
          <w:lang w:eastAsia="ru-RU"/>
        </w:rPr>
        <w:t xml:space="preserve"> района;</w:t>
      </w:r>
    </w:p>
    <w:p w:rsidR="00E76C14" w:rsidRPr="008E2042" w:rsidRDefault="0068082E" w:rsidP="0068082E">
      <w:pPr>
        <w:rPr>
          <w:rFonts w:eastAsia="Times New Roman"/>
          <w:lang w:eastAsia="ru-RU"/>
        </w:rPr>
      </w:pPr>
      <w:r>
        <w:rPr>
          <w:rFonts w:eastAsia="Times New Roman"/>
          <w:lang w:eastAsia="ru-RU"/>
        </w:rPr>
        <w:t>2)  </w:t>
      </w:r>
      <w:r w:rsidR="00E76C14" w:rsidRPr="008E2042">
        <w:rPr>
          <w:rFonts w:eastAsia="Times New Roman"/>
          <w:lang w:eastAsia="ru-RU"/>
        </w:rPr>
        <w:t xml:space="preserve">в номинации «Взаимодействие и сотрудничество представительного органа муниципального района по основным направлениям деятельности с представительными органами поселений, другими заинтересованными субъектами» – Дума муниципального района </w:t>
      </w:r>
      <w:proofErr w:type="spellStart"/>
      <w:r w:rsidR="00E76C14" w:rsidRPr="008E2042">
        <w:rPr>
          <w:rFonts w:eastAsia="Times New Roman"/>
          <w:lang w:eastAsia="ru-RU"/>
        </w:rPr>
        <w:t>Усольского</w:t>
      </w:r>
      <w:proofErr w:type="spellEnd"/>
      <w:r w:rsidR="00E76C14" w:rsidRPr="008E2042">
        <w:rPr>
          <w:rFonts w:eastAsia="Times New Roman"/>
          <w:lang w:eastAsia="ru-RU"/>
        </w:rPr>
        <w:t xml:space="preserve"> районного муниципального образования;</w:t>
      </w:r>
    </w:p>
    <w:p w:rsidR="00E76C14" w:rsidRPr="008E2042" w:rsidRDefault="0068082E" w:rsidP="0068082E">
      <w:pPr>
        <w:rPr>
          <w:rFonts w:eastAsia="Times New Roman"/>
          <w:lang w:eastAsia="ru-RU"/>
        </w:rPr>
      </w:pPr>
      <w:r>
        <w:rPr>
          <w:rFonts w:eastAsia="Times New Roman"/>
          <w:lang w:eastAsia="ru-RU"/>
        </w:rPr>
        <w:t>3) </w:t>
      </w:r>
      <w:r w:rsidR="00E76C14" w:rsidRPr="008E2042">
        <w:rPr>
          <w:rFonts w:eastAsia="Times New Roman"/>
          <w:lang w:eastAsia="ru-RU"/>
        </w:rPr>
        <w:t xml:space="preserve">в номинации «Открытый муниципалитет» – Дума </w:t>
      </w:r>
      <w:proofErr w:type="spellStart"/>
      <w:r w:rsidR="00E76C14" w:rsidRPr="008E2042">
        <w:rPr>
          <w:rFonts w:eastAsia="Times New Roman"/>
          <w:lang w:eastAsia="ru-RU"/>
        </w:rPr>
        <w:t>Ольхонского</w:t>
      </w:r>
      <w:proofErr w:type="spellEnd"/>
      <w:r w:rsidR="00E76C14" w:rsidRPr="008E2042">
        <w:rPr>
          <w:rFonts w:eastAsia="Times New Roman"/>
          <w:lang w:eastAsia="ru-RU"/>
        </w:rPr>
        <w:t xml:space="preserve"> </w:t>
      </w:r>
      <w:proofErr w:type="gramStart"/>
      <w:r w:rsidR="00E76C14" w:rsidRPr="008E2042">
        <w:rPr>
          <w:rFonts w:eastAsia="Times New Roman"/>
          <w:lang w:eastAsia="ru-RU"/>
        </w:rPr>
        <w:t>районного</w:t>
      </w:r>
      <w:proofErr w:type="gramEnd"/>
      <w:r w:rsidR="00E76C14" w:rsidRPr="008E2042">
        <w:rPr>
          <w:rFonts w:eastAsia="Times New Roman"/>
          <w:lang w:eastAsia="ru-RU"/>
        </w:rPr>
        <w:t xml:space="preserve"> муниципального образования;</w:t>
      </w:r>
    </w:p>
    <w:p w:rsidR="00E76C14" w:rsidRPr="008E2042" w:rsidRDefault="0068082E" w:rsidP="0068082E">
      <w:pPr>
        <w:rPr>
          <w:rFonts w:eastAsia="Times New Roman"/>
          <w:lang w:eastAsia="ru-RU"/>
        </w:rPr>
      </w:pPr>
      <w:r>
        <w:rPr>
          <w:rFonts w:eastAsia="Times New Roman"/>
          <w:lang w:eastAsia="ru-RU"/>
        </w:rPr>
        <w:t xml:space="preserve">4) </w:t>
      </w:r>
      <w:r w:rsidR="00E76C14" w:rsidRPr="008E2042">
        <w:rPr>
          <w:rFonts w:eastAsia="Times New Roman"/>
          <w:lang w:eastAsia="ru-RU"/>
        </w:rPr>
        <w:t xml:space="preserve">в номинации «Реализация эффективной политики социально-экономического развития муниципального образования» – Дума </w:t>
      </w:r>
      <w:proofErr w:type="spellStart"/>
      <w:r w:rsidR="00E76C14" w:rsidRPr="008E2042">
        <w:rPr>
          <w:rFonts w:eastAsia="Times New Roman"/>
          <w:lang w:eastAsia="ru-RU"/>
        </w:rPr>
        <w:t>Зиминского</w:t>
      </w:r>
      <w:proofErr w:type="spellEnd"/>
      <w:r w:rsidR="00E76C14" w:rsidRPr="008E2042">
        <w:rPr>
          <w:rFonts w:eastAsia="Times New Roman"/>
          <w:lang w:eastAsia="ru-RU"/>
        </w:rPr>
        <w:t xml:space="preserve"> районного муниципального образования.</w:t>
      </w:r>
    </w:p>
    <w:p w:rsidR="00E76C14" w:rsidRPr="008E2042" w:rsidRDefault="00E76C14" w:rsidP="0068082E">
      <w:pPr>
        <w:rPr>
          <w:rFonts w:eastAsia="Times New Roman"/>
          <w:lang w:eastAsia="ru-RU"/>
        </w:rPr>
      </w:pPr>
      <w:r w:rsidRPr="008E2042">
        <w:rPr>
          <w:rFonts w:eastAsia="Times New Roman"/>
          <w:lang w:eastAsia="ru-RU"/>
        </w:rPr>
        <w:t>Среди представительных органов муниципальных образований (городские поселения) Иркутской области:</w:t>
      </w:r>
    </w:p>
    <w:p w:rsidR="00E76C14" w:rsidRPr="008E2042" w:rsidRDefault="0068082E" w:rsidP="0068082E">
      <w:pPr>
        <w:rPr>
          <w:rFonts w:eastAsia="Times New Roman"/>
          <w:lang w:eastAsia="ru-RU"/>
        </w:rPr>
      </w:pPr>
      <w:r>
        <w:rPr>
          <w:rFonts w:eastAsia="Times New Roman"/>
          <w:lang w:eastAsia="ru-RU"/>
        </w:rPr>
        <w:t xml:space="preserve">1) </w:t>
      </w:r>
      <w:r w:rsidR="00E76C14" w:rsidRPr="008E2042">
        <w:rPr>
          <w:rFonts w:eastAsia="Times New Roman"/>
          <w:lang w:eastAsia="ru-RU"/>
        </w:rPr>
        <w:t xml:space="preserve">по критерию «Эффективность принимаемых представительным органом поселения мер по переходу на формирование бюджета по программному принципу, увеличению доходной части и сокращению расходной части бюджета, снижению муниципального долга, повышению финансовой самостоятельности муниципального образования, снижению дефицита бюджета; контрольная деятельность за расходованием средств местного бюджета» – Дума </w:t>
      </w:r>
      <w:proofErr w:type="gramStart"/>
      <w:r w:rsidR="00E76C14" w:rsidRPr="008E2042">
        <w:rPr>
          <w:rFonts w:eastAsia="Times New Roman"/>
          <w:lang w:eastAsia="ru-RU"/>
        </w:rPr>
        <w:t>Железногорск-Илимского</w:t>
      </w:r>
      <w:proofErr w:type="gramEnd"/>
      <w:r w:rsidR="00E76C14" w:rsidRPr="008E2042">
        <w:rPr>
          <w:rFonts w:eastAsia="Times New Roman"/>
          <w:lang w:eastAsia="ru-RU"/>
        </w:rPr>
        <w:t xml:space="preserve"> муниципального образования;</w:t>
      </w:r>
    </w:p>
    <w:p w:rsidR="00E76C14" w:rsidRPr="008E2042" w:rsidRDefault="0068082E" w:rsidP="0068082E">
      <w:pPr>
        <w:rPr>
          <w:rFonts w:eastAsia="Times New Roman"/>
          <w:lang w:eastAsia="ru-RU"/>
        </w:rPr>
      </w:pPr>
      <w:r>
        <w:rPr>
          <w:rFonts w:eastAsia="Times New Roman"/>
          <w:lang w:eastAsia="ru-RU"/>
        </w:rPr>
        <w:t>2) </w:t>
      </w:r>
      <w:r w:rsidR="00E76C14" w:rsidRPr="008E2042">
        <w:rPr>
          <w:rFonts w:eastAsia="Times New Roman"/>
          <w:lang w:eastAsia="ru-RU"/>
        </w:rPr>
        <w:t xml:space="preserve">по критерию по критерию «Эффективность принимаемых представительным органом поселения мер по владению, пользованию и распоряжению имуществом, находящимся в муниципальной собственности поселения» Дума </w:t>
      </w:r>
      <w:proofErr w:type="spellStart"/>
      <w:r w:rsidR="00E76C14" w:rsidRPr="008E2042">
        <w:rPr>
          <w:rFonts w:eastAsia="Times New Roman"/>
          <w:lang w:eastAsia="ru-RU"/>
        </w:rPr>
        <w:t>Усть-Кутского</w:t>
      </w:r>
      <w:proofErr w:type="spellEnd"/>
      <w:r w:rsidR="00E76C14" w:rsidRPr="008E2042">
        <w:rPr>
          <w:rFonts w:eastAsia="Times New Roman"/>
          <w:lang w:eastAsia="ru-RU"/>
        </w:rPr>
        <w:t xml:space="preserve"> муниципального образования (Усть-Кутский район).</w:t>
      </w:r>
    </w:p>
    <w:p w:rsidR="00E76C14" w:rsidRPr="008E2042" w:rsidRDefault="00E76C14" w:rsidP="0068082E">
      <w:pPr>
        <w:rPr>
          <w:rFonts w:eastAsia="Times New Roman"/>
          <w:lang w:eastAsia="ru-RU"/>
        </w:rPr>
      </w:pPr>
      <w:r w:rsidRPr="008E2042">
        <w:rPr>
          <w:rFonts w:eastAsia="Times New Roman"/>
          <w:lang w:eastAsia="ru-RU"/>
        </w:rPr>
        <w:t>Среди представительных органов муниципальных образований (сельские поселения) Иркутской области:</w:t>
      </w:r>
    </w:p>
    <w:p w:rsidR="00E76C14" w:rsidRPr="008E2042" w:rsidRDefault="0068082E" w:rsidP="0068082E">
      <w:pPr>
        <w:rPr>
          <w:rFonts w:eastAsia="Times New Roman"/>
          <w:lang w:eastAsia="ru-RU"/>
        </w:rPr>
      </w:pPr>
      <w:r>
        <w:rPr>
          <w:rFonts w:eastAsia="Times New Roman"/>
          <w:lang w:eastAsia="ru-RU"/>
        </w:rPr>
        <w:t>3) </w:t>
      </w:r>
      <w:r w:rsidR="00E76C14" w:rsidRPr="008E2042">
        <w:rPr>
          <w:rFonts w:eastAsia="Times New Roman"/>
          <w:lang w:eastAsia="ru-RU"/>
        </w:rPr>
        <w:t xml:space="preserve">по критерию «Эффективность принимаемых представительным органом поселения мер по созданию правовой базы для участия муниципального образования в организациях межмуниципального сотрудничества» – Дума </w:t>
      </w:r>
      <w:proofErr w:type="spellStart"/>
      <w:r w:rsidR="00E76C14" w:rsidRPr="008E2042">
        <w:rPr>
          <w:rFonts w:eastAsia="Times New Roman"/>
          <w:lang w:eastAsia="ru-RU"/>
        </w:rPr>
        <w:t>Каразейского</w:t>
      </w:r>
      <w:proofErr w:type="spellEnd"/>
      <w:r w:rsidR="00E76C14" w:rsidRPr="008E2042">
        <w:rPr>
          <w:rFonts w:eastAsia="Times New Roman"/>
          <w:lang w:eastAsia="ru-RU"/>
        </w:rPr>
        <w:t xml:space="preserve"> муниципального образования, Куйтунский район;</w:t>
      </w:r>
    </w:p>
    <w:p w:rsidR="00E76C14" w:rsidRPr="008E2042" w:rsidRDefault="0068082E" w:rsidP="0068082E">
      <w:pPr>
        <w:rPr>
          <w:rFonts w:eastAsia="Times New Roman"/>
          <w:lang w:eastAsia="ru-RU"/>
        </w:rPr>
      </w:pPr>
      <w:r>
        <w:rPr>
          <w:rFonts w:eastAsia="Times New Roman"/>
          <w:lang w:eastAsia="ru-RU"/>
        </w:rPr>
        <w:t>4) </w:t>
      </w:r>
      <w:r w:rsidR="00E76C14" w:rsidRPr="008E2042">
        <w:rPr>
          <w:rFonts w:eastAsia="Times New Roman"/>
          <w:lang w:eastAsia="ru-RU"/>
        </w:rPr>
        <w:t>по критерию «Эффективность принимаемых представительным органом поселения мер по созданию правовой базы для определения порядка материально-технического и организационного обеспечения деятельности органов местного самоуправления» – Дума муниципального образования «</w:t>
      </w:r>
      <w:proofErr w:type="spellStart"/>
      <w:r w:rsidR="00E76C14" w:rsidRPr="008E2042">
        <w:rPr>
          <w:rFonts w:eastAsia="Times New Roman"/>
          <w:lang w:eastAsia="ru-RU"/>
        </w:rPr>
        <w:t>Шаралдай</w:t>
      </w:r>
      <w:proofErr w:type="spellEnd"/>
      <w:r w:rsidR="00E76C14" w:rsidRPr="008E2042">
        <w:rPr>
          <w:rFonts w:eastAsia="Times New Roman"/>
          <w:lang w:eastAsia="ru-RU"/>
        </w:rPr>
        <w:t>», Боханский район;</w:t>
      </w:r>
    </w:p>
    <w:p w:rsidR="00E76C14" w:rsidRPr="008E2042" w:rsidRDefault="0068082E" w:rsidP="0068082E">
      <w:pPr>
        <w:rPr>
          <w:rFonts w:eastAsia="Times New Roman"/>
          <w:lang w:eastAsia="ru-RU"/>
        </w:rPr>
      </w:pPr>
      <w:r>
        <w:rPr>
          <w:rFonts w:eastAsia="Times New Roman"/>
          <w:lang w:eastAsia="ru-RU"/>
        </w:rPr>
        <w:t>5) </w:t>
      </w:r>
      <w:r w:rsidR="00E76C14" w:rsidRPr="008E2042">
        <w:rPr>
          <w:rFonts w:eastAsia="Times New Roman"/>
          <w:lang w:eastAsia="ru-RU"/>
        </w:rPr>
        <w:t>по критерию «Эффективность принимаемых представительным органом поселения мер по владению, пользованию и распоряжению имуществом, находящимся в муниципальной собственности поселения» – Дума муниципального образования «Кутулик», Аларский район;</w:t>
      </w:r>
    </w:p>
    <w:p w:rsidR="00E76C14" w:rsidRPr="008E2042" w:rsidRDefault="0068082E" w:rsidP="0068082E">
      <w:pPr>
        <w:rPr>
          <w:rFonts w:eastAsia="Times New Roman"/>
          <w:lang w:eastAsia="ru-RU"/>
        </w:rPr>
      </w:pPr>
      <w:r>
        <w:rPr>
          <w:rFonts w:eastAsia="Times New Roman"/>
          <w:lang w:eastAsia="ru-RU"/>
        </w:rPr>
        <w:lastRenderedPageBreak/>
        <w:t>6) </w:t>
      </w:r>
      <w:r w:rsidR="00E76C14" w:rsidRPr="008E2042">
        <w:rPr>
          <w:rFonts w:eastAsia="Times New Roman"/>
          <w:lang w:eastAsia="ru-RU"/>
        </w:rPr>
        <w:t xml:space="preserve">по критерию «Эффективность принимаемых представительным органом поселения мер по принятию, координации действий и </w:t>
      </w:r>
      <w:proofErr w:type="gramStart"/>
      <w:r w:rsidR="00E76C14" w:rsidRPr="008E2042">
        <w:rPr>
          <w:rFonts w:eastAsia="Times New Roman"/>
          <w:lang w:eastAsia="ru-RU"/>
        </w:rPr>
        <w:t>контролю за</w:t>
      </w:r>
      <w:proofErr w:type="gramEnd"/>
      <w:r w:rsidR="00E76C14" w:rsidRPr="008E2042">
        <w:rPr>
          <w:rFonts w:eastAsia="Times New Roman"/>
          <w:lang w:eastAsia="ru-RU"/>
        </w:rPr>
        <w:t xml:space="preserve"> ходом реализации планов и программ развития муниципального образования» – Дума муниципального образования «Бохан», Боханский район;</w:t>
      </w:r>
    </w:p>
    <w:p w:rsidR="00E76C14" w:rsidRPr="008E2042" w:rsidRDefault="0068082E" w:rsidP="0068082E">
      <w:pPr>
        <w:rPr>
          <w:rFonts w:eastAsia="Times New Roman"/>
          <w:lang w:eastAsia="ru-RU"/>
        </w:rPr>
      </w:pPr>
      <w:r>
        <w:rPr>
          <w:rFonts w:eastAsia="Times New Roman"/>
          <w:lang w:eastAsia="ru-RU"/>
        </w:rPr>
        <w:t>7) </w:t>
      </w:r>
      <w:r w:rsidR="00E76C14" w:rsidRPr="008E2042">
        <w:rPr>
          <w:rFonts w:eastAsia="Times New Roman"/>
          <w:lang w:eastAsia="ru-RU"/>
        </w:rPr>
        <w:t xml:space="preserve">по критерию «Эффективность принимаемых представительным органом поселения мер по принятию устава и внесению в него изменений и дополнений» – Дума </w:t>
      </w:r>
      <w:proofErr w:type="spellStart"/>
      <w:r w:rsidR="00E76C14" w:rsidRPr="008E2042">
        <w:rPr>
          <w:rFonts w:eastAsia="Times New Roman"/>
          <w:lang w:eastAsia="ru-RU"/>
        </w:rPr>
        <w:t>Хужирского</w:t>
      </w:r>
      <w:proofErr w:type="spellEnd"/>
      <w:r w:rsidR="00E76C14" w:rsidRPr="008E2042">
        <w:rPr>
          <w:rFonts w:eastAsia="Times New Roman"/>
          <w:lang w:eastAsia="ru-RU"/>
        </w:rPr>
        <w:t xml:space="preserve"> муниципального образования, Ольхонский район;</w:t>
      </w:r>
    </w:p>
    <w:p w:rsidR="00E76C14" w:rsidRPr="008E2042" w:rsidRDefault="0068082E" w:rsidP="0068082E">
      <w:pPr>
        <w:rPr>
          <w:rFonts w:eastAsia="Times New Roman"/>
          <w:lang w:eastAsia="ru-RU"/>
        </w:rPr>
      </w:pPr>
      <w:r>
        <w:rPr>
          <w:rFonts w:eastAsia="Times New Roman"/>
          <w:lang w:eastAsia="ru-RU"/>
        </w:rPr>
        <w:t>8) </w:t>
      </w:r>
      <w:r w:rsidR="00E76C14" w:rsidRPr="008E2042">
        <w:rPr>
          <w:rFonts w:eastAsia="Times New Roman"/>
          <w:lang w:eastAsia="ru-RU"/>
        </w:rPr>
        <w:t xml:space="preserve">по критерию «Эффективность принимаемых представительным органом поселения мер по сборам местных налогов» – Дума </w:t>
      </w:r>
      <w:proofErr w:type="spellStart"/>
      <w:r w:rsidR="00E76C14" w:rsidRPr="008E2042">
        <w:rPr>
          <w:rFonts w:eastAsia="Times New Roman"/>
          <w:lang w:eastAsia="ru-RU"/>
        </w:rPr>
        <w:t>Молькинского</w:t>
      </w:r>
      <w:proofErr w:type="spellEnd"/>
      <w:r w:rsidR="00E76C14" w:rsidRPr="008E2042">
        <w:rPr>
          <w:rFonts w:eastAsia="Times New Roman"/>
          <w:lang w:eastAsia="ru-RU"/>
        </w:rPr>
        <w:t xml:space="preserve"> муниципального образования, Усть-Удинский район;</w:t>
      </w:r>
    </w:p>
    <w:p w:rsidR="00E76C14" w:rsidRPr="008E2042" w:rsidRDefault="0068082E" w:rsidP="0068082E">
      <w:pPr>
        <w:rPr>
          <w:rFonts w:eastAsia="Times New Roman"/>
          <w:lang w:eastAsia="ru-RU"/>
        </w:rPr>
      </w:pPr>
      <w:r>
        <w:rPr>
          <w:rFonts w:eastAsia="Times New Roman"/>
          <w:lang w:eastAsia="ru-RU"/>
        </w:rPr>
        <w:t>9) </w:t>
      </w:r>
      <w:r w:rsidR="00E76C14" w:rsidRPr="008E2042">
        <w:rPr>
          <w:rFonts w:eastAsia="Times New Roman"/>
          <w:lang w:eastAsia="ru-RU"/>
        </w:rPr>
        <w:t xml:space="preserve">по критерию «Эффективность принимаемых представительным органом поселения мер по переходу на формирование бюджета по программному принципу, увеличению доходной части и сокращению расходной части бюджета, снижению муниципального долга, повышению финансовой самостоятельности муниципального образования, снижению дефицита бюджета; контрольная деятельность за расходованием средств местного бюджета» – Дума </w:t>
      </w:r>
      <w:proofErr w:type="spellStart"/>
      <w:r w:rsidR="00E76C14" w:rsidRPr="008E2042">
        <w:rPr>
          <w:rFonts w:eastAsia="Times New Roman"/>
          <w:lang w:eastAsia="ru-RU"/>
        </w:rPr>
        <w:t>Новожилкинского</w:t>
      </w:r>
      <w:proofErr w:type="spellEnd"/>
      <w:r w:rsidR="00E76C14" w:rsidRPr="008E2042">
        <w:rPr>
          <w:rFonts w:eastAsia="Times New Roman"/>
          <w:lang w:eastAsia="ru-RU"/>
        </w:rPr>
        <w:t xml:space="preserve"> муниципального образования, Усольский район;</w:t>
      </w:r>
    </w:p>
    <w:p w:rsidR="00E76C14" w:rsidRPr="008E2042" w:rsidRDefault="0068082E" w:rsidP="0068082E">
      <w:pPr>
        <w:rPr>
          <w:rFonts w:eastAsia="Times New Roman"/>
          <w:lang w:eastAsia="ru-RU"/>
        </w:rPr>
      </w:pPr>
      <w:r>
        <w:rPr>
          <w:rFonts w:eastAsia="Times New Roman"/>
          <w:lang w:eastAsia="ru-RU"/>
        </w:rPr>
        <w:t>10) </w:t>
      </w:r>
      <w:r w:rsidR="00E76C14" w:rsidRPr="008E2042">
        <w:rPr>
          <w:rFonts w:eastAsia="Times New Roman"/>
          <w:lang w:eastAsia="ru-RU"/>
        </w:rPr>
        <w:t xml:space="preserve">по критерию «Эффективность принимаемых представительным органом поселения мер по реализации контрольных полномочий за исполнением органами местного самоуправления и должностными лицами местного самоуправления полномочий по решению вопросов местного значения» – Дума </w:t>
      </w:r>
      <w:proofErr w:type="spellStart"/>
      <w:r w:rsidR="00E76C14" w:rsidRPr="008E2042">
        <w:rPr>
          <w:rFonts w:eastAsia="Times New Roman"/>
          <w:lang w:eastAsia="ru-RU"/>
        </w:rPr>
        <w:t>Новоилимского</w:t>
      </w:r>
      <w:proofErr w:type="spellEnd"/>
      <w:r w:rsidR="00E76C14" w:rsidRPr="008E2042">
        <w:rPr>
          <w:rFonts w:eastAsia="Times New Roman"/>
          <w:lang w:eastAsia="ru-RU"/>
        </w:rPr>
        <w:t xml:space="preserve"> муниципального образования, Нижнеилимский район;</w:t>
      </w:r>
    </w:p>
    <w:p w:rsidR="00E76C14" w:rsidRPr="008E2042" w:rsidRDefault="0068082E" w:rsidP="0068082E">
      <w:pPr>
        <w:rPr>
          <w:rFonts w:eastAsia="Times New Roman"/>
          <w:lang w:eastAsia="ru-RU"/>
        </w:rPr>
      </w:pPr>
      <w:r>
        <w:rPr>
          <w:rFonts w:eastAsia="Times New Roman"/>
          <w:lang w:eastAsia="ru-RU"/>
        </w:rPr>
        <w:t>11) </w:t>
      </w:r>
      <w:r w:rsidR="00E76C14" w:rsidRPr="008E2042">
        <w:rPr>
          <w:rFonts w:eastAsia="Times New Roman"/>
          <w:lang w:eastAsia="ru-RU"/>
        </w:rPr>
        <w:t>по критерию «Эффективность принимаемых представительным органом поселения мер для определения правовой базы по созданию,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 Дума Сосновского муниципального образования, Усольский район.</w:t>
      </w:r>
    </w:p>
    <w:p w:rsidR="0068082E" w:rsidRDefault="0068082E" w:rsidP="008E2042">
      <w:pPr>
        <w:rPr>
          <w:rFonts w:eastAsia="Times New Roman"/>
          <w:lang w:eastAsia="ru-RU"/>
        </w:rPr>
      </w:pPr>
    </w:p>
    <w:p w:rsidR="00F83F75" w:rsidRPr="008E2042" w:rsidRDefault="00F83F75" w:rsidP="008E2042">
      <w:pPr>
        <w:rPr>
          <w:rFonts w:eastAsia="Times New Roman"/>
          <w:lang w:eastAsia="ru-RU"/>
        </w:rPr>
      </w:pPr>
      <w:proofErr w:type="gramStart"/>
      <w:r w:rsidRPr="008E2042">
        <w:rPr>
          <w:rFonts w:eastAsia="Times New Roman"/>
          <w:lang w:eastAsia="ru-RU"/>
        </w:rPr>
        <w:t>25 апреля в Законодательном Собрании Иркутской области состоялась видеоконференция на тему «Практика применения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(руководитель – председатель комитета по собственности и экономической политике Законодательного Собрания Иркутской области Носенко О.Н.).</w:t>
      </w:r>
      <w:proofErr w:type="gramEnd"/>
    </w:p>
    <w:p w:rsidR="00F83F75" w:rsidRPr="008E2042" w:rsidRDefault="00F83F75" w:rsidP="008E2042">
      <w:pPr>
        <w:rPr>
          <w:rFonts w:eastAsia="Times New Roman"/>
          <w:lang w:eastAsia="ru-RU"/>
        </w:rPr>
      </w:pPr>
      <w:r w:rsidRPr="008E2042">
        <w:rPr>
          <w:rFonts w:eastAsia="Times New Roman"/>
          <w:lang w:eastAsia="ru-RU"/>
        </w:rPr>
        <w:t>В рамках видеоконференции рассмотрены следующие вопросы:</w:t>
      </w:r>
    </w:p>
    <w:p w:rsidR="00F83F75" w:rsidRPr="008E2042" w:rsidRDefault="00F83F75" w:rsidP="008E2042">
      <w:pPr>
        <w:rPr>
          <w:rFonts w:eastAsia="Times New Roman"/>
          <w:lang w:eastAsia="ru-RU"/>
        </w:rPr>
      </w:pPr>
      <w:r w:rsidRPr="008E2042">
        <w:rPr>
          <w:rFonts w:eastAsia="Times New Roman"/>
          <w:lang w:eastAsia="ru-RU"/>
        </w:rPr>
        <w:lastRenderedPageBreak/>
        <w:t xml:space="preserve">1)    контрактная система в сфере закупок товаров, работ, услуг для муниципальных нужд: практическое применение с учетом изменений, действующих с 2017 года; </w:t>
      </w:r>
    </w:p>
    <w:p w:rsidR="00F83F75" w:rsidRPr="008E2042" w:rsidRDefault="00F83F75" w:rsidP="008E2042">
      <w:pPr>
        <w:rPr>
          <w:rFonts w:eastAsia="Times New Roman"/>
          <w:lang w:eastAsia="ru-RU"/>
        </w:rPr>
      </w:pPr>
      <w:r w:rsidRPr="008E2042">
        <w:rPr>
          <w:rFonts w:eastAsia="Times New Roman"/>
          <w:lang w:eastAsia="ru-RU"/>
        </w:rPr>
        <w:t>2)    обзор типичных ошибок, выявляемых в ходе мониторинга закупок, осуществляемых муниципальными заказчиками самостоятельно;</w:t>
      </w:r>
    </w:p>
    <w:p w:rsidR="00F83F75" w:rsidRPr="008E2042" w:rsidRDefault="00F83F75" w:rsidP="008E2042">
      <w:pPr>
        <w:rPr>
          <w:rFonts w:eastAsia="Times New Roman"/>
          <w:lang w:eastAsia="ru-RU"/>
        </w:rPr>
      </w:pPr>
      <w:r w:rsidRPr="008E2042">
        <w:rPr>
          <w:rFonts w:eastAsia="Times New Roman"/>
          <w:lang w:eastAsia="ru-RU"/>
        </w:rPr>
        <w:t xml:space="preserve">3)    опыт </w:t>
      </w:r>
      <w:proofErr w:type="gramStart"/>
      <w:r w:rsidRPr="008E2042">
        <w:rPr>
          <w:rFonts w:eastAsia="Times New Roman"/>
          <w:lang w:eastAsia="ru-RU"/>
        </w:rPr>
        <w:t>работы органов местного самоуправления муниципальных образований Иркутской области</w:t>
      </w:r>
      <w:proofErr w:type="gramEnd"/>
      <w:r w:rsidRPr="008E2042">
        <w:rPr>
          <w:rFonts w:eastAsia="Times New Roman"/>
          <w:lang w:eastAsia="ru-RU"/>
        </w:rPr>
        <w:t xml:space="preserve"> в сфере проведения закупок товаров, работ, услуг для муниципальных нужд.</w:t>
      </w:r>
    </w:p>
    <w:p w:rsidR="00F83F75" w:rsidRDefault="00F83F75" w:rsidP="008E2042">
      <w:pPr>
        <w:rPr>
          <w:rFonts w:eastAsia="Times New Roman"/>
          <w:lang w:eastAsia="ru-RU"/>
        </w:rPr>
      </w:pPr>
      <w:r w:rsidRPr="008E2042">
        <w:rPr>
          <w:rFonts w:eastAsia="Times New Roman"/>
          <w:lang w:eastAsia="ru-RU"/>
        </w:rPr>
        <w:t>В видеоконференции приняли участие представители 10 городских округов и 31 муниципального района (включая поселения). Общее количество участников – 300.</w:t>
      </w:r>
    </w:p>
    <w:p w:rsidR="0068082E" w:rsidRPr="008E2042" w:rsidRDefault="0068082E" w:rsidP="008E2042">
      <w:pPr>
        <w:rPr>
          <w:rFonts w:eastAsia="Times New Roman"/>
          <w:lang w:eastAsia="ru-RU"/>
        </w:rPr>
      </w:pPr>
    </w:p>
    <w:p w:rsidR="005D4D96" w:rsidRPr="008E2042" w:rsidRDefault="008E2042" w:rsidP="008E2042">
      <w:pPr>
        <w:tabs>
          <w:tab w:val="left" w:pos="709"/>
          <w:tab w:val="left" w:pos="1134"/>
        </w:tabs>
      </w:pPr>
      <w:r w:rsidRPr="008E2042">
        <w:t xml:space="preserve">В 2017 году в Законодательном Собрании Иркутской области проведены </w:t>
      </w:r>
      <w:r w:rsidR="005D4D96" w:rsidRPr="008E2042">
        <w:t>муниципальные часы по следующим темам: «Развитие системы особо охраняемых природных территорий в Иркутской области» (комитет по законодательству о природопользовании, экологии и сельском хозяйстве);</w:t>
      </w:r>
      <w:r w:rsidR="00FE211A" w:rsidRPr="008E2042">
        <w:t xml:space="preserve"> «О переселении граждан из аварийного жилищного фонда в муниципальных образованиях Иркутской области» (комитет по собственности и экономической политике); «Об отдельных вопросах, связанных с участием граждан в охране общественного порядка, в Иркутской области» (комитет по законодательству о государственном строительстве области и местном самоуправлении</w:t>
      </w:r>
      <w:r w:rsidR="007B51BB">
        <w:t>).</w:t>
      </w:r>
    </w:p>
    <w:p w:rsidR="000C51CC" w:rsidRPr="000C51CC" w:rsidRDefault="000C51CC" w:rsidP="000C51CC">
      <w:pPr>
        <w:pStyle w:val="a4"/>
        <w:rPr>
          <w:b/>
        </w:rPr>
      </w:pPr>
    </w:p>
    <w:p w:rsidR="004428B8" w:rsidRDefault="0087625F" w:rsidP="0087625F">
      <w:pPr>
        <w:rPr>
          <w:b/>
        </w:rPr>
      </w:pPr>
      <w:r w:rsidRPr="0087625F">
        <w:rPr>
          <w:b/>
        </w:rPr>
        <w:t xml:space="preserve">6. Совершенствовать формы взаимодействия с </w:t>
      </w:r>
      <w:r w:rsidRPr="0087625F">
        <w:rPr>
          <w:b/>
          <w:color w:val="000000"/>
        </w:rPr>
        <w:t xml:space="preserve">органами местного самоуправления муниципальных образований Иркутской области, </w:t>
      </w:r>
      <w:r w:rsidRPr="0087625F">
        <w:rPr>
          <w:b/>
        </w:rPr>
        <w:t xml:space="preserve">институтами гражданского общества, в том числе религиозными объединениями, </w:t>
      </w:r>
      <w:r w:rsidRPr="0087625F">
        <w:rPr>
          <w:b/>
          <w:color w:val="000000"/>
        </w:rPr>
        <w:t xml:space="preserve">в сфере укрепления общественного согласия, развития </w:t>
      </w:r>
      <w:r w:rsidRPr="0087625F">
        <w:rPr>
          <w:b/>
        </w:rPr>
        <w:t xml:space="preserve">межконфессиональных отношений </w:t>
      </w:r>
      <w:r w:rsidR="004428B8">
        <w:rPr>
          <w:b/>
        </w:rPr>
        <w:t>на территории Иркутской области</w:t>
      </w:r>
    </w:p>
    <w:p w:rsidR="0087625F" w:rsidRDefault="0087625F" w:rsidP="0087625F">
      <w:pPr>
        <w:rPr>
          <w:b/>
        </w:rPr>
      </w:pPr>
      <w:r w:rsidRPr="0087625F">
        <w:rPr>
          <w:b/>
        </w:rPr>
        <w:t xml:space="preserve"> </w:t>
      </w:r>
    </w:p>
    <w:p w:rsidR="004C56DB" w:rsidRDefault="004C56DB" w:rsidP="00D72E47">
      <w:r>
        <w:t xml:space="preserve">В целях </w:t>
      </w:r>
      <w:proofErr w:type="gramStart"/>
      <w:r>
        <w:t>совершенствования форм взаимодействия органов государственной власти Иркутской</w:t>
      </w:r>
      <w:proofErr w:type="gramEnd"/>
      <w:r>
        <w:t xml:space="preserve"> области, органов местного самоуправления муниципальных образований Иркутской области и институтов гражданского общества (религиозные объединения), а также для гармонизации межконфессиональных отношений на территории Иркутской области с декабря 2016 года действует Координационный межконфессиональный совет при Законодательном Собрании Иркутской области</w:t>
      </w:r>
      <w:r w:rsidR="0045356B">
        <w:t xml:space="preserve"> (далее – Межконфессиональный совет)</w:t>
      </w:r>
      <w:r>
        <w:t>.</w:t>
      </w:r>
    </w:p>
    <w:p w:rsidR="004C56DB" w:rsidRDefault="0045356B" w:rsidP="00D72E47">
      <w:r>
        <w:t xml:space="preserve">В течение 2017 года проведено 4 заседания Межконфессионального совета. По итогам обсуждения вопросов в рамках заседаний вырабатываются рекомендации, в том числе органам местного самоуправления муниципальных образований Иркутской области в части </w:t>
      </w:r>
      <w:r w:rsidRPr="0045356B">
        <w:rPr>
          <w:color w:val="000000"/>
        </w:rPr>
        <w:t xml:space="preserve">укрепления общественного согласия, развития </w:t>
      </w:r>
      <w:r w:rsidRPr="0045356B">
        <w:t>межконфессиональных отношений на территории Иркутской области</w:t>
      </w:r>
      <w:r>
        <w:t xml:space="preserve">. Копия протокола, содержащего указанные </w:t>
      </w:r>
      <w:r>
        <w:lastRenderedPageBreak/>
        <w:t xml:space="preserve">рекомендации, </w:t>
      </w:r>
      <w:r w:rsidR="00D72E47">
        <w:t xml:space="preserve">в обязательном порядке </w:t>
      </w:r>
      <w:r>
        <w:t>направляется во все органы местного самоуправления муниципальных образований Иркутской области.</w:t>
      </w:r>
    </w:p>
    <w:p w:rsidR="0045356B" w:rsidRDefault="0045356B" w:rsidP="00D72E47">
      <w:r>
        <w:t>Представители органов местного самоуправления принимают участие в заседаниях Межконфессионального совета.</w:t>
      </w:r>
    </w:p>
    <w:p w:rsidR="0045356B" w:rsidRPr="0045356B" w:rsidRDefault="0045356B" w:rsidP="00D72E47">
      <w:pPr>
        <w:pStyle w:val="a3"/>
        <w:spacing w:before="0" w:after="0"/>
        <w:ind w:firstLine="708"/>
        <w:jc w:val="both"/>
        <w:rPr>
          <w:rFonts w:ascii="Times New Roman" w:eastAsia="Times New Roman" w:hAnsi="Times New Roman" w:cs="Times New Roman"/>
          <w:color w:val="auto"/>
          <w:spacing w:val="0"/>
          <w:sz w:val="28"/>
          <w:szCs w:val="28"/>
        </w:rPr>
      </w:pPr>
      <w:r w:rsidRPr="001211A8">
        <w:rPr>
          <w:rFonts w:ascii="Times New Roman" w:hAnsi="Times New Roman" w:cs="Times New Roman"/>
          <w:color w:val="auto"/>
          <w:sz w:val="28"/>
          <w:szCs w:val="28"/>
        </w:rPr>
        <w:t xml:space="preserve">Так, </w:t>
      </w:r>
      <w:r w:rsidRPr="0045356B">
        <w:rPr>
          <w:rFonts w:ascii="Times New Roman" w:eastAsia="Times New Roman" w:hAnsi="Times New Roman" w:cs="Times New Roman"/>
          <w:color w:val="auto"/>
          <w:spacing w:val="0"/>
          <w:sz w:val="28"/>
          <w:szCs w:val="28"/>
        </w:rPr>
        <w:t>29 июня в рамках деятельности Межконфессионального совета проведен круглый стол на тему «Вопросы демографии: профилактика ВИЧ-инфекции, предотвращение абортов».</w:t>
      </w:r>
    </w:p>
    <w:p w:rsidR="0045356B" w:rsidRPr="0045356B" w:rsidRDefault="0045356B" w:rsidP="00D72E47">
      <w:pPr>
        <w:rPr>
          <w:rFonts w:eastAsia="Times New Roman"/>
          <w:lang w:eastAsia="ru-RU"/>
        </w:rPr>
      </w:pPr>
      <w:proofErr w:type="gramStart"/>
      <w:r w:rsidRPr="0045356B">
        <w:rPr>
          <w:rFonts w:eastAsia="Times New Roman"/>
          <w:lang w:eastAsia="ru-RU"/>
        </w:rPr>
        <w:t>В работе круглого стола приняли участие</w:t>
      </w:r>
      <w:r w:rsidR="007B51BB">
        <w:rPr>
          <w:rFonts w:eastAsia="Times New Roman"/>
          <w:lang w:eastAsia="ru-RU"/>
        </w:rPr>
        <w:t>:</w:t>
      </w:r>
      <w:r w:rsidRPr="0045356B">
        <w:rPr>
          <w:rFonts w:eastAsia="Times New Roman"/>
          <w:lang w:eastAsia="ru-RU"/>
        </w:rPr>
        <w:t xml:space="preserve"> заместитель главного врача по организационно-методической работе ГБУЗ «Иркутский областной центр по профилактике и борьбе со СПИД и инфекционными заболеваниями» </w:t>
      </w:r>
      <w:proofErr w:type="spellStart"/>
      <w:r w:rsidRPr="0045356B">
        <w:rPr>
          <w:rFonts w:eastAsia="Times New Roman"/>
          <w:lang w:eastAsia="ru-RU"/>
        </w:rPr>
        <w:t>Себекин</w:t>
      </w:r>
      <w:proofErr w:type="spellEnd"/>
      <w:r w:rsidRPr="0045356B">
        <w:rPr>
          <w:rFonts w:eastAsia="Times New Roman"/>
          <w:lang w:eastAsia="ru-RU"/>
        </w:rPr>
        <w:t xml:space="preserve"> С.Д., доцент кафедры перинатальной и репродуктивной медицины ИГМАПО – филиала ФГБОУ ДПО «Российская медицинская академия непрерывного профессионального образования» Минздрава России, к.м.н. </w:t>
      </w:r>
      <w:proofErr w:type="spellStart"/>
      <w:r w:rsidRPr="0045356B">
        <w:rPr>
          <w:rFonts w:eastAsia="Times New Roman"/>
          <w:lang w:eastAsia="ru-RU"/>
        </w:rPr>
        <w:t>Дудакова</w:t>
      </w:r>
      <w:proofErr w:type="spellEnd"/>
      <w:r w:rsidRPr="0045356B">
        <w:rPr>
          <w:rFonts w:eastAsia="Times New Roman"/>
          <w:lang w:eastAsia="ru-RU"/>
        </w:rPr>
        <w:t xml:space="preserve"> В.Н., председатель местного отделения общественной организации «Российский Красный Крест</w:t>
      </w:r>
      <w:proofErr w:type="gramEnd"/>
      <w:r w:rsidRPr="0045356B">
        <w:rPr>
          <w:rFonts w:eastAsia="Times New Roman"/>
          <w:lang w:eastAsia="ru-RU"/>
        </w:rPr>
        <w:t xml:space="preserve">» в г. Ангарске, член ревизионной комиссии Иркутского областного отделения «Российский Красный Крест» </w:t>
      </w:r>
      <w:r w:rsidR="00D72E47">
        <w:rPr>
          <w:rFonts w:eastAsia="Times New Roman"/>
          <w:lang w:eastAsia="ru-RU"/>
        </w:rPr>
        <w:t xml:space="preserve">          </w:t>
      </w:r>
      <w:r w:rsidRPr="0045356B">
        <w:rPr>
          <w:rFonts w:eastAsia="Times New Roman"/>
          <w:lang w:eastAsia="ru-RU"/>
        </w:rPr>
        <w:t>Ершова А.В., мэр муниципального образования Ангарского городского округа Петров С.А., депутаты Думы Ангарского городского округа, представители Общественной палаты Ангарского городского округа и др.</w:t>
      </w:r>
    </w:p>
    <w:p w:rsidR="0045356B" w:rsidRPr="0087625F" w:rsidRDefault="0045356B" w:rsidP="00D72E47">
      <w:pPr>
        <w:rPr>
          <w:b/>
        </w:rPr>
      </w:pPr>
    </w:p>
    <w:p w:rsidR="00E012E9" w:rsidRDefault="00E012E9" w:rsidP="00D72E47">
      <w:pPr>
        <w:ind w:firstLine="0"/>
      </w:pPr>
    </w:p>
    <w:p w:rsidR="00E012E9" w:rsidRDefault="00E012E9" w:rsidP="00D72E47">
      <w:pPr>
        <w:ind w:firstLine="708"/>
        <w:jc w:val="center"/>
        <w:rPr>
          <w:b/>
        </w:rPr>
      </w:pPr>
      <w:r w:rsidRPr="006845FC">
        <w:rPr>
          <w:b/>
          <w:lang w:val="en-US"/>
        </w:rPr>
        <w:t>II</w:t>
      </w:r>
      <w:r w:rsidRPr="006845FC">
        <w:rPr>
          <w:b/>
        </w:rPr>
        <w:t>.</w:t>
      </w:r>
      <w:r>
        <w:t xml:space="preserve"> </w:t>
      </w:r>
      <w:r w:rsidRPr="008A0D27">
        <w:rPr>
          <w:b/>
        </w:rPr>
        <w:t xml:space="preserve">Информация о работе, проводимой </w:t>
      </w:r>
    </w:p>
    <w:p w:rsidR="00E012E9" w:rsidRDefault="00E012E9" w:rsidP="00D72E47">
      <w:pPr>
        <w:ind w:firstLine="708"/>
        <w:jc w:val="center"/>
        <w:rPr>
          <w:b/>
        </w:rPr>
      </w:pPr>
      <w:r>
        <w:rPr>
          <w:b/>
        </w:rPr>
        <w:t>Правительством</w:t>
      </w:r>
      <w:r w:rsidRPr="008A0D27">
        <w:rPr>
          <w:b/>
        </w:rPr>
        <w:t xml:space="preserve"> Иркутской области по решению вопросов, обозначенных в рекомендациях Совета Законодательного Собрания Иркутской области по взаимодействию с представительными органами муниципальных образований Иркутской области </w:t>
      </w:r>
    </w:p>
    <w:p w:rsidR="00E012E9" w:rsidRDefault="00E012E9" w:rsidP="00D72E47">
      <w:pPr>
        <w:ind w:firstLine="708"/>
        <w:jc w:val="center"/>
        <w:rPr>
          <w:b/>
        </w:rPr>
      </w:pPr>
      <w:r w:rsidRPr="008A0D27">
        <w:rPr>
          <w:b/>
        </w:rPr>
        <w:t>от 2</w:t>
      </w:r>
      <w:r>
        <w:rPr>
          <w:b/>
        </w:rPr>
        <w:t>9</w:t>
      </w:r>
      <w:r w:rsidRPr="008A0D27">
        <w:rPr>
          <w:b/>
        </w:rPr>
        <w:t xml:space="preserve"> </w:t>
      </w:r>
      <w:r>
        <w:rPr>
          <w:b/>
        </w:rPr>
        <w:t>нояб</w:t>
      </w:r>
      <w:r w:rsidRPr="008A0D27">
        <w:rPr>
          <w:b/>
        </w:rPr>
        <w:t>ря 201</w:t>
      </w:r>
      <w:r>
        <w:rPr>
          <w:b/>
        </w:rPr>
        <w:t>6</w:t>
      </w:r>
      <w:r w:rsidRPr="008A0D27">
        <w:rPr>
          <w:b/>
        </w:rPr>
        <w:t xml:space="preserve"> года</w:t>
      </w:r>
      <w:r>
        <w:rPr>
          <w:b/>
        </w:rPr>
        <w:t>.</w:t>
      </w:r>
    </w:p>
    <w:p w:rsidR="00E012E9" w:rsidRPr="00CA4177" w:rsidRDefault="00E012E9" w:rsidP="00D72E47">
      <w:pPr>
        <w:ind w:firstLine="0"/>
        <w:rPr>
          <w:i/>
        </w:rPr>
      </w:pPr>
      <w:r w:rsidRPr="00CA4177">
        <w:rPr>
          <w:i/>
        </w:rPr>
        <w:t>(Приложени</w:t>
      </w:r>
      <w:r>
        <w:rPr>
          <w:i/>
        </w:rPr>
        <w:t>е</w:t>
      </w:r>
      <w:r w:rsidRPr="00CA4177">
        <w:rPr>
          <w:i/>
        </w:rPr>
        <w:t xml:space="preserve"> на  </w:t>
      </w:r>
      <w:r w:rsidR="00B71ED0">
        <w:rPr>
          <w:i/>
        </w:rPr>
        <w:t>13</w:t>
      </w:r>
      <w:r>
        <w:rPr>
          <w:i/>
        </w:rPr>
        <w:t xml:space="preserve"> </w:t>
      </w:r>
      <w:r w:rsidRPr="00CA4177">
        <w:rPr>
          <w:i/>
        </w:rPr>
        <w:t>л.)</w:t>
      </w:r>
      <w:r w:rsidRPr="00CA4177">
        <w:t>.</w:t>
      </w:r>
    </w:p>
    <w:p w:rsidR="00E012E9" w:rsidRDefault="00E012E9" w:rsidP="00D72E47">
      <w:pPr>
        <w:ind w:firstLine="0"/>
        <w:rPr>
          <w:b/>
        </w:rPr>
      </w:pPr>
    </w:p>
    <w:p w:rsidR="00E012E9" w:rsidRPr="006845FC" w:rsidRDefault="00E012E9" w:rsidP="00D72E47">
      <w:pPr>
        <w:ind w:firstLine="0"/>
        <w:jc w:val="center"/>
      </w:pPr>
    </w:p>
    <w:p w:rsidR="00E012E9" w:rsidRDefault="00E012E9" w:rsidP="00D72E47">
      <w:pPr>
        <w:ind w:firstLine="0"/>
        <w:jc w:val="center"/>
        <w:rPr>
          <w:b/>
        </w:rPr>
      </w:pPr>
      <w:r>
        <w:rPr>
          <w:b/>
          <w:lang w:val="en-US"/>
        </w:rPr>
        <w:t>III</w:t>
      </w:r>
      <w:r>
        <w:rPr>
          <w:b/>
        </w:rPr>
        <w:t>. Органы местного самоуправления:</w:t>
      </w:r>
    </w:p>
    <w:p w:rsidR="00E012E9" w:rsidRPr="000C7069" w:rsidRDefault="00E012E9" w:rsidP="00D72E47">
      <w:pPr>
        <w:ind w:firstLine="0"/>
        <w:jc w:val="center"/>
        <w:rPr>
          <w:b/>
        </w:rPr>
      </w:pPr>
    </w:p>
    <w:p w:rsidR="000C7069" w:rsidRPr="004428B8" w:rsidRDefault="00CB14CD" w:rsidP="00D72E47">
      <w:pPr>
        <w:pStyle w:val="a4"/>
        <w:numPr>
          <w:ilvl w:val="0"/>
          <w:numId w:val="1"/>
        </w:numPr>
        <w:ind w:left="0" w:firstLine="709"/>
        <w:rPr>
          <w:b/>
          <w:bCs/>
        </w:rPr>
      </w:pPr>
      <w:r>
        <w:rPr>
          <w:b/>
        </w:rPr>
        <w:t>Приведение</w:t>
      </w:r>
      <w:r w:rsidR="002D799F">
        <w:rPr>
          <w:b/>
        </w:rPr>
        <w:t xml:space="preserve"> </w:t>
      </w:r>
      <w:r w:rsidR="000C7069" w:rsidRPr="000C7069">
        <w:rPr>
          <w:b/>
        </w:rPr>
        <w:t>нормативно-правов</w:t>
      </w:r>
      <w:r w:rsidR="00DC725C">
        <w:rPr>
          <w:b/>
        </w:rPr>
        <w:t>ой</w:t>
      </w:r>
      <w:r w:rsidR="000C7069" w:rsidRPr="000C7069">
        <w:rPr>
          <w:b/>
        </w:rPr>
        <w:t xml:space="preserve"> баз</w:t>
      </w:r>
      <w:r w:rsidR="00DC725C">
        <w:rPr>
          <w:b/>
        </w:rPr>
        <w:t>ы</w:t>
      </w:r>
      <w:r w:rsidR="002D799F">
        <w:rPr>
          <w:b/>
        </w:rPr>
        <w:t xml:space="preserve"> </w:t>
      </w:r>
      <w:r w:rsidR="000C7069" w:rsidRPr="000C7069">
        <w:rPr>
          <w:b/>
        </w:rPr>
        <w:t xml:space="preserve">местного самоуправления в соответствие  с  федеральным и </w:t>
      </w:r>
      <w:r w:rsidR="004428B8">
        <w:rPr>
          <w:b/>
        </w:rPr>
        <w:t xml:space="preserve"> региональным законодательством</w:t>
      </w:r>
    </w:p>
    <w:p w:rsidR="004428B8" w:rsidRPr="0086134A" w:rsidRDefault="004428B8" w:rsidP="004428B8">
      <w:pPr>
        <w:pStyle w:val="a4"/>
        <w:ind w:left="709" w:firstLine="0"/>
        <w:rPr>
          <w:b/>
          <w:bCs/>
        </w:rPr>
      </w:pPr>
    </w:p>
    <w:p w:rsidR="0086134A" w:rsidRDefault="006E4C55" w:rsidP="00D72E47">
      <w:pPr>
        <w:pStyle w:val="a4"/>
        <w:ind w:left="0"/>
      </w:pPr>
      <w:r>
        <w:t>О</w:t>
      </w:r>
      <w:r w:rsidR="0086134A">
        <w:t>рган</w:t>
      </w:r>
      <w:r>
        <w:t>ами</w:t>
      </w:r>
      <w:r w:rsidR="0086134A">
        <w:t xml:space="preserve"> местного самоуправления муниципальных образований Иркутской области</w:t>
      </w:r>
      <w:r w:rsidR="00F03DF3">
        <w:t xml:space="preserve"> своевременно осуществля</w:t>
      </w:r>
      <w:r w:rsidR="003D76AB">
        <w:t>е</w:t>
      </w:r>
      <w:r>
        <w:t>т</w:t>
      </w:r>
      <w:r w:rsidR="003D76AB">
        <w:t>ся</w:t>
      </w:r>
      <w:r>
        <w:t xml:space="preserve"> </w:t>
      </w:r>
      <w:r w:rsidR="00F03DF3">
        <w:t xml:space="preserve">приведение нормативно-правовой базы в соответствие с </w:t>
      </w:r>
      <w:r>
        <w:t xml:space="preserve">действующим </w:t>
      </w:r>
      <w:r w:rsidR="00F03DF3">
        <w:t>федеральным и</w:t>
      </w:r>
      <w:r w:rsidR="00BD25CE">
        <w:t xml:space="preserve"> региональным законодательством: </w:t>
      </w:r>
      <w:r w:rsidR="007868AC">
        <w:t>принимаются новые нормативные правовые акты, вносятся изменения в действующие нормативные прав</w:t>
      </w:r>
      <w:r w:rsidR="00BD25CE">
        <w:t xml:space="preserve">овые акты, своевременно вносятся изменения в уставы. </w:t>
      </w:r>
      <w:r>
        <w:t xml:space="preserve"> </w:t>
      </w:r>
    </w:p>
    <w:p w:rsidR="00B47358" w:rsidRDefault="00F03DF3" w:rsidP="00D72E47">
      <w:pPr>
        <w:pStyle w:val="a4"/>
        <w:ind w:left="0"/>
      </w:pPr>
      <w:r>
        <w:t>Органами местного самоуправления муниципальных образований Иркутской области во взаимодействии с прокуратурами</w:t>
      </w:r>
      <w:r w:rsidR="00B47358">
        <w:t xml:space="preserve"> городских округов и </w:t>
      </w:r>
      <w:r w:rsidR="00B47358">
        <w:lastRenderedPageBreak/>
        <w:t>муниципальных районов</w:t>
      </w:r>
      <w:r>
        <w:t xml:space="preserve"> проводится </w:t>
      </w:r>
      <w:r w:rsidR="004C39E3">
        <w:t>ежемесячный</w:t>
      </w:r>
      <w:r>
        <w:t xml:space="preserve"> мониторинг </w:t>
      </w:r>
      <w:r w:rsidR="004C39E3">
        <w:t xml:space="preserve">(составление актов сверки) </w:t>
      </w:r>
      <w:r w:rsidR="00B47358">
        <w:t>изменений, внесенных в федеральное и областное законодательство с целью актуализации муниципальных нормативных правовых актов</w:t>
      </w:r>
      <w:r>
        <w:t xml:space="preserve">. </w:t>
      </w:r>
      <w:r w:rsidR="00B47358">
        <w:t>На основании актов сверки готовятся предложения о необходимости внесения изменений в соответствующие муниципальные нормативные правовые акты.</w:t>
      </w:r>
    </w:p>
    <w:p w:rsidR="00F03DF3" w:rsidRDefault="00B47358" w:rsidP="00D72E47">
      <w:pPr>
        <w:pStyle w:val="a4"/>
        <w:ind w:left="0"/>
      </w:pPr>
      <w:r>
        <w:t>Кроме того, представительные органы местного самоуправления за несколько дней до проведения заседания (в каждом муниципальном образовании установлен соответствующий срок) направляют проекты нормативных правовых актов в прокуратуру для проведения правовой и антикоррупционной экспертиз. Имеющиеся противоречия и разногласия по вопросам обеспечения соответствия муниципальных нормативных правовых актов действующему законодательству снимаются на стадии подготовки проектов документов к рассмотрению.</w:t>
      </w:r>
    </w:p>
    <w:p w:rsidR="00BD25CE" w:rsidRDefault="000B092C" w:rsidP="00BD25CE">
      <w:pPr>
        <w:pStyle w:val="a4"/>
        <w:ind w:left="0"/>
      </w:pPr>
      <w:r>
        <w:t xml:space="preserve">В соответствии с Законом Иркутской области от 12 марта 2009 года     № 10-оз «О порядке организации и ведения регистра нормативных правовых актов Иркутской области» и </w:t>
      </w:r>
      <w:r w:rsidRPr="000B092C">
        <w:rPr>
          <w:color w:val="000000"/>
        </w:rPr>
        <w:t xml:space="preserve">постановлением Правительства Иркутской области от 29 мая 2009 года № 169-пп «О </w:t>
      </w:r>
      <w:proofErr w:type="gramStart"/>
      <w:r w:rsidRPr="000B092C">
        <w:rPr>
          <w:color w:val="000000"/>
        </w:rPr>
        <w:t>Положении</w:t>
      </w:r>
      <w:proofErr w:type="gramEnd"/>
      <w:r w:rsidRPr="000B092C">
        <w:rPr>
          <w:color w:val="000000"/>
        </w:rPr>
        <w:t xml:space="preserve"> об отдельных вопросах организации и ведения регистра муниципальных нормативных правовых актов Иркутской области»</w:t>
      </w:r>
      <w:r>
        <w:rPr>
          <w:color w:val="000000"/>
        </w:rPr>
        <w:t xml:space="preserve"> </w:t>
      </w:r>
      <w:r>
        <w:t xml:space="preserve">все нормативные правовые акты органов местного самоуправления муниципальных образований ежемесячно направляются в </w:t>
      </w:r>
      <w:r w:rsidRPr="000B092C">
        <w:rPr>
          <w:color w:val="000000"/>
        </w:rPr>
        <w:t xml:space="preserve">отдел по ведению </w:t>
      </w:r>
      <w:proofErr w:type="gramStart"/>
      <w:r w:rsidRPr="000B092C">
        <w:rPr>
          <w:color w:val="000000"/>
        </w:rPr>
        <w:t>регистра муниципальных</w:t>
      </w:r>
      <w:r w:rsidR="00FA739B">
        <w:rPr>
          <w:color w:val="000000"/>
        </w:rPr>
        <w:t xml:space="preserve"> нормативных правовых актов Г</w:t>
      </w:r>
      <w:r w:rsidRPr="000B092C">
        <w:rPr>
          <w:color w:val="000000"/>
        </w:rPr>
        <w:t xml:space="preserve">лавного правового </w:t>
      </w:r>
      <w:r w:rsidR="00FA739B">
        <w:rPr>
          <w:color w:val="000000"/>
        </w:rPr>
        <w:t>У</w:t>
      </w:r>
      <w:r w:rsidRPr="000B092C">
        <w:rPr>
          <w:color w:val="000000"/>
        </w:rPr>
        <w:t>правления Губернатора Иркутской области</w:t>
      </w:r>
      <w:proofErr w:type="gramEnd"/>
      <w:r w:rsidRPr="000B092C">
        <w:rPr>
          <w:color w:val="000000"/>
        </w:rPr>
        <w:t xml:space="preserve"> и Правительства Иркутской области</w:t>
      </w:r>
      <w:r>
        <w:rPr>
          <w:rFonts w:ascii="Tahoma" w:hAnsi="Tahoma" w:cs="Tahoma"/>
          <w:color w:val="000000"/>
        </w:rPr>
        <w:t xml:space="preserve"> </w:t>
      </w:r>
      <w:r>
        <w:t xml:space="preserve"> для включения в Регистр муниципальных нормативных п</w:t>
      </w:r>
      <w:r w:rsidR="00BD25CE">
        <w:t>равовых актов Иркутской области.</w:t>
      </w:r>
    </w:p>
    <w:p w:rsidR="00BD25CE" w:rsidRDefault="00BD25CE" w:rsidP="00BD25CE">
      <w:pPr>
        <w:pStyle w:val="a4"/>
        <w:ind w:left="0"/>
      </w:pPr>
      <w:r>
        <w:t xml:space="preserve">В целях обеспечения открытости и </w:t>
      </w:r>
      <w:proofErr w:type="gramStart"/>
      <w:r>
        <w:t>гласности</w:t>
      </w:r>
      <w:proofErr w:type="gramEnd"/>
      <w:r>
        <w:t xml:space="preserve"> принимаемые нормативные правовые акты обнародуются в печатных средствах массовой информации муниципальных образований, размещаются на официальных сайтах органов местного самоуправления в информационно-телекоммуникационной сети «Интернет».</w:t>
      </w:r>
    </w:p>
    <w:p w:rsidR="00BD25CE" w:rsidRDefault="00BD25CE" w:rsidP="00BD25CE">
      <w:pPr>
        <w:widowControl w:val="0"/>
        <w:suppressLineNumbers/>
        <w:suppressAutoHyphens/>
        <w:ind w:firstLine="567"/>
        <w:rPr>
          <w:rFonts w:eastAsia="Lucida Sans Unicode"/>
          <w:iCs/>
          <w:kern w:val="1"/>
        </w:rPr>
      </w:pPr>
      <w:proofErr w:type="gramStart"/>
      <w:r>
        <w:rPr>
          <w:bCs/>
        </w:rPr>
        <w:t xml:space="preserve">Например, </w:t>
      </w:r>
      <w:r w:rsidRPr="00541A50">
        <w:rPr>
          <w:rFonts w:eastAsia="Lucida Sans Unicode"/>
          <w:iCs/>
          <w:kern w:val="1"/>
        </w:rPr>
        <w:t xml:space="preserve">на официальном сайте Администрации </w:t>
      </w:r>
      <w:proofErr w:type="spellStart"/>
      <w:r w:rsidRPr="00541A50">
        <w:rPr>
          <w:rFonts w:eastAsia="Lucida Sans Unicode"/>
          <w:iCs/>
          <w:kern w:val="1"/>
        </w:rPr>
        <w:t>Шелеховского</w:t>
      </w:r>
      <w:proofErr w:type="spellEnd"/>
      <w:r w:rsidRPr="00541A50">
        <w:rPr>
          <w:rFonts w:eastAsia="Lucida Sans Unicode"/>
          <w:iCs/>
          <w:kern w:val="1"/>
        </w:rPr>
        <w:t xml:space="preserve"> муници</w:t>
      </w:r>
      <w:r>
        <w:rPr>
          <w:rFonts w:eastAsia="Lucida Sans Unicode"/>
          <w:iCs/>
          <w:kern w:val="1"/>
        </w:rPr>
        <w:t>пального района в информационно-</w:t>
      </w:r>
      <w:r w:rsidRPr="00541A50">
        <w:rPr>
          <w:rFonts w:eastAsia="Lucida Sans Unicode"/>
          <w:iCs/>
          <w:kern w:val="1"/>
        </w:rPr>
        <w:t xml:space="preserve">телекоммуникационной сети </w:t>
      </w:r>
      <w:r>
        <w:rPr>
          <w:rFonts w:eastAsia="Lucida Sans Unicode"/>
          <w:iCs/>
          <w:kern w:val="1"/>
        </w:rPr>
        <w:t>«</w:t>
      </w:r>
      <w:r w:rsidRPr="00541A50">
        <w:rPr>
          <w:rFonts w:eastAsia="Lucida Sans Unicode"/>
          <w:iCs/>
          <w:kern w:val="1"/>
        </w:rPr>
        <w:t>Интернет</w:t>
      </w:r>
      <w:r>
        <w:rPr>
          <w:rFonts w:eastAsia="Lucida Sans Unicode"/>
          <w:iCs/>
          <w:kern w:val="1"/>
        </w:rPr>
        <w:t>»</w:t>
      </w:r>
      <w:r w:rsidRPr="00541A50">
        <w:rPr>
          <w:rFonts w:eastAsia="Lucida Sans Unicode"/>
          <w:iCs/>
          <w:kern w:val="1"/>
        </w:rPr>
        <w:t xml:space="preserve"> (</w:t>
      </w:r>
      <w:r w:rsidRPr="00541A50">
        <w:rPr>
          <w:rFonts w:eastAsia="Lucida Sans Unicode"/>
          <w:iCs/>
          <w:kern w:val="1"/>
          <w:lang w:val="en-US"/>
        </w:rPr>
        <w:t>www</w:t>
      </w:r>
      <w:r w:rsidRPr="00541A50">
        <w:rPr>
          <w:rFonts w:eastAsia="Lucida Sans Unicode"/>
          <w:iCs/>
          <w:kern w:val="1"/>
        </w:rPr>
        <w:t>.</w:t>
      </w:r>
      <w:proofErr w:type="spellStart"/>
      <w:r w:rsidRPr="00541A50">
        <w:rPr>
          <w:rFonts w:eastAsia="Lucida Sans Unicode"/>
          <w:iCs/>
          <w:kern w:val="1"/>
          <w:lang w:val="en-US"/>
        </w:rPr>
        <w:t>sheladm</w:t>
      </w:r>
      <w:proofErr w:type="spellEnd"/>
      <w:r w:rsidRPr="00541A50">
        <w:rPr>
          <w:rFonts w:eastAsia="Lucida Sans Unicode"/>
          <w:iCs/>
          <w:kern w:val="1"/>
        </w:rPr>
        <w:t>.</w:t>
      </w:r>
      <w:proofErr w:type="spellStart"/>
      <w:r w:rsidRPr="00541A50">
        <w:rPr>
          <w:rFonts w:eastAsia="Lucida Sans Unicode"/>
          <w:iCs/>
          <w:kern w:val="1"/>
          <w:lang w:val="en-US"/>
        </w:rPr>
        <w:t>ru</w:t>
      </w:r>
      <w:proofErr w:type="spellEnd"/>
      <w:r w:rsidRPr="00541A50">
        <w:rPr>
          <w:rFonts w:eastAsia="Lucida Sans Unicode" w:cs="Tahoma"/>
          <w:iCs/>
          <w:kern w:val="1"/>
        </w:rPr>
        <w:t xml:space="preserve">) размещен и поддерживается в актуальном состоянии Реестр нормативных правовых актов </w:t>
      </w:r>
      <w:proofErr w:type="spellStart"/>
      <w:r w:rsidRPr="00541A50">
        <w:rPr>
          <w:rFonts w:eastAsia="Lucida Sans Unicode"/>
          <w:iCs/>
          <w:kern w:val="1"/>
        </w:rPr>
        <w:t>Шелеховского</w:t>
      </w:r>
      <w:proofErr w:type="spellEnd"/>
      <w:r w:rsidRPr="00541A50">
        <w:rPr>
          <w:rFonts w:eastAsia="Lucida Sans Unicode"/>
          <w:iCs/>
          <w:kern w:val="1"/>
        </w:rPr>
        <w:t xml:space="preserve"> района, который содержит в себе информацию обо всех муниципальных нормативных правовых актах </w:t>
      </w:r>
      <w:proofErr w:type="spellStart"/>
      <w:r w:rsidRPr="00541A50">
        <w:rPr>
          <w:rFonts w:eastAsia="Lucida Sans Unicode"/>
          <w:iCs/>
          <w:kern w:val="1"/>
        </w:rPr>
        <w:t>Шелеховского</w:t>
      </w:r>
      <w:proofErr w:type="spellEnd"/>
      <w:r w:rsidRPr="00541A50">
        <w:rPr>
          <w:rFonts w:eastAsia="Lucida Sans Unicode"/>
          <w:iCs/>
          <w:kern w:val="1"/>
        </w:rPr>
        <w:t xml:space="preserve"> района, в </w:t>
      </w:r>
      <w:proofErr w:type="spellStart"/>
      <w:r w:rsidRPr="00541A50">
        <w:rPr>
          <w:rFonts w:eastAsia="Lucida Sans Unicode"/>
          <w:iCs/>
          <w:kern w:val="1"/>
        </w:rPr>
        <w:t>т.ч</w:t>
      </w:r>
      <w:proofErr w:type="spellEnd"/>
      <w:r w:rsidRPr="00541A50">
        <w:rPr>
          <w:rFonts w:eastAsia="Lucida Sans Unicode"/>
          <w:iCs/>
          <w:kern w:val="1"/>
        </w:rPr>
        <w:t xml:space="preserve">. утративших силу, а также дополнительные сведения, </w:t>
      </w:r>
      <w:r>
        <w:rPr>
          <w:rFonts w:eastAsia="Lucida Sans Unicode"/>
          <w:iCs/>
          <w:kern w:val="1"/>
        </w:rPr>
        <w:t>относящиеся к ним.</w:t>
      </w:r>
      <w:proofErr w:type="gramEnd"/>
    </w:p>
    <w:p w:rsidR="006E4C55" w:rsidRDefault="002D799F" w:rsidP="0086134A">
      <w:pPr>
        <w:pStyle w:val="a4"/>
        <w:ind w:left="0"/>
        <w:rPr>
          <w:bCs/>
        </w:rPr>
      </w:pPr>
      <w:r>
        <w:rPr>
          <w:bCs/>
        </w:rPr>
        <w:t>Исходя из вышеизложенного видно, что все без исключения органы местного самоуправления муниципальных образований Иркутской области проводят системную работу по приведению нормативно-правовой базы местного самоуправления в соответствие с федеральным и региональным законодательством.</w:t>
      </w:r>
    </w:p>
    <w:p w:rsidR="004428B8" w:rsidRPr="0086134A" w:rsidRDefault="004428B8" w:rsidP="0086134A">
      <w:pPr>
        <w:pStyle w:val="a4"/>
        <w:ind w:left="0"/>
        <w:rPr>
          <w:bCs/>
        </w:rPr>
      </w:pPr>
    </w:p>
    <w:p w:rsidR="00CB14CD" w:rsidRPr="000C7069" w:rsidRDefault="00CB14CD" w:rsidP="00CB14CD">
      <w:pPr>
        <w:pStyle w:val="a4"/>
        <w:ind w:left="709" w:firstLine="0"/>
        <w:rPr>
          <w:b/>
          <w:bCs/>
        </w:rPr>
      </w:pPr>
    </w:p>
    <w:p w:rsidR="000C7069" w:rsidRDefault="00D002CF" w:rsidP="000C7069">
      <w:pPr>
        <w:pStyle w:val="a4"/>
        <w:numPr>
          <w:ilvl w:val="0"/>
          <w:numId w:val="1"/>
        </w:numPr>
        <w:shd w:val="clear" w:color="auto" w:fill="FFFFFF"/>
        <w:spacing w:before="120"/>
        <w:ind w:left="0" w:firstLine="709"/>
        <w:rPr>
          <w:b/>
        </w:rPr>
      </w:pPr>
      <w:r>
        <w:rPr>
          <w:b/>
        </w:rPr>
        <w:lastRenderedPageBreak/>
        <w:t>Принятие мер</w:t>
      </w:r>
      <w:r w:rsidR="000C7069" w:rsidRPr="000C7069">
        <w:rPr>
          <w:b/>
        </w:rPr>
        <w:t xml:space="preserve"> по недопущению снижения поступления налогов, сборов и других обязательных платежей в бюджетную систему области путем повышения качества и персонализации налогового администрирования, максимального охвата плательщиков и повышения платежной дисциплины</w:t>
      </w:r>
      <w:r w:rsidR="00FA739B">
        <w:rPr>
          <w:b/>
        </w:rPr>
        <w:t>. И</w:t>
      </w:r>
      <w:r w:rsidR="000C7069" w:rsidRPr="000C7069">
        <w:rPr>
          <w:b/>
        </w:rPr>
        <w:t>сполнени</w:t>
      </w:r>
      <w:r w:rsidR="00FA739B">
        <w:rPr>
          <w:b/>
        </w:rPr>
        <w:t>е</w:t>
      </w:r>
      <w:r w:rsidR="000C7069" w:rsidRPr="000C7069">
        <w:rPr>
          <w:b/>
        </w:rPr>
        <w:t xml:space="preserve"> местных бюджетов с учетом обеспечения сбалансированности бюджетов, недопущения роста кредиторской задолженности бюджетных учреждений и муниципального долга. Осуществл</w:t>
      </w:r>
      <w:r w:rsidR="00CB14CD">
        <w:rPr>
          <w:b/>
        </w:rPr>
        <w:t>ение</w:t>
      </w:r>
      <w:r w:rsidR="000C7069" w:rsidRPr="000C7069">
        <w:rPr>
          <w:b/>
        </w:rPr>
        <w:t xml:space="preserve"> экономи</w:t>
      </w:r>
      <w:r w:rsidR="00CB14CD">
        <w:rPr>
          <w:b/>
        </w:rPr>
        <w:t>и</w:t>
      </w:r>
      <w:r w:rsidR="000C7069" w:rsidRPr="000C7069">
        <w:rPr>
          <w:b/>
        </w:rPr>
        <w:t xml:space="preserve"> расходов местных бюджетов, в том числе путем сокращения неэффективн</w:t>
      </w:r>
      <w:r w:rsidR="00FA739B">
        <w:rPr>
          <w:b/>
        </w:rPr>
        <w:t>ых и не первоочередных расходов</w:t>
      </w:r>
    </w:p>
    <w:p w:rsidR="004428B8" w:rsidRDefault="004428B8" w:rsidP="004428B8">
      <w:pPr>
        <w:pStyle w:val="a4"/>
        <w:shd w:val="clear" w:color="auto" w:fill="FFFFFF"/>
        <w:spacing w:before="120"/>
        <w:ind w:left="709" w:firstLine="0"/>
        <w:rPr>
          <w:b/>
        </w:rPr>
      </w:pPr>
    </w:p>
    <w:p w:rsidR="00C350D2" w:rsidRDefault="00C350D2" w:rsidP="00C350D2">
      <w:pPr>
        <w:pStyle w:val="a4"/>
        <w:shd w:val="clear" w:color="auto" w:fill="FFFFFF"/>
        <w:ind w:left="0"/>
      </w:pPr>
      <w:r>
        <w:t xml:space="preserve">В органах местного самоуправления муниципальных образований Иркутской области наиболее действенной мерой по недопущению снижения поступления налогов, сборов и других обязательных платежей в бюджетную систему области остается работа межведомственных </w:t>
      </w:r>
      <w:r w:rsidR="004B0458">
        <w:t>комиссий</w:t>
      </w:r>
      <w:r>
        <w:t xml:space="preserve"> по  повышению доходов консолидированного бюджета, образованных при администрациях муниципальных образований. В состав данных </w:t>
      </w:r>
      <w:r w:rsidR="004B0458">
        <w:t>комиссий</w:t>
      </w:r>
      <w:r>
        <w:t xml:space="preserve"> </w:t>
      </w:r>
      <w:r w:rsidR="008C663F">
        <w:t>входят представители органов местного самоуправления и представители межрайонных налоговых инспекций.</w:t>
      </w:r>
      <w:r>
        <w:t xml:space="preserve"> </w:t>
      </w:r>
    </w:p>
    <w:p w:rsidR="00371557" w:rsidRDefault="00371557" w:rsidP="00371557">
      <w:pPr>
        <w:pStyle w:val="a4"/>
        <w:shd w:val="clear" w:color="auto" w:fill="FFFFFF"/>
        <w:ind w:left="0"/>
      </w:pPr>
      <w:r>
        <w:t xml:space="preserve">Межведомственными </w:t>
      </w:r>
      <w:r w:rsidR="004B0458">
        <w:t>комиссиями</w:t>
      </w:r>
      <w:r>
        <w:t xml:space="preserve"> по повышению доходов консолидированного бюджета проводятся следующие мероприятия:</w:t>
      </w:r>
    </w:p>
    <w:p w:rsidR="00371557" w:rsidRDefault="00371557" w:rsidP="00371557">
      <w:pPr>
        <w:pStyle w:val="a4"/>
        <w:shd w:val="clear" w:color="auto" w:fill="FFFFFF"/>
        <w:ind w:left="0"/>
      </w:pPr>
      <w:r>
        <w:t>1) п</w:t>
      </w:r>
      <w:r w:rsidRPr="002B7A56">
        <w:t xml:space="preserve">роводится работа с руководителями предприятий и индивидуальными предпринимателями </w:t>
      </w:r>
      <w:r>
        <w:t>по вопросу</w:t>
      </w:r>
      <w:r w:rsidRPr="002B7A56">
        <w:t xml:space="preserve"> оплат</w:t>
      </w:r>
      <w:r>
        <w:t>ы</w:t>
      </w:r>
      <w:r w:rsidRPr="002B7A56">
        <w:t xml:space="preserve"> задолженности по налогам и другим обязательным п</w:t>
      </w:r>
      <w:r>
        <w:t>латежам во все уровни бюджетов;</w:t>
      </w:r>
    </w:p>
    <w:p w:rsidR="00371557" w:rsidRDefault="00371557" w:rsidP="00371557">
      <w:pPr>
        <w:pStyle w:val="a4"/>
        <w:shd w:val="clear" w:color="auto" w:fill="FFFFFF"/>
        <w:ind w:left="0"/>
      </w:pPr>
      <w:r>
        <w:t>2) р</w:t>
      </w:r>
      <w:r w:rsidRPr="002B7A56">
        <w:t xml:space="preserve">уководителям предприятий, учреждений, </w:t>
      </w:r>
      <w:r>
        <w:t>индивидуальным предпринимателям</w:t>
      </w:r>
      <w:r w:rsidRPr="002B7A56">
        <w:t xml:space="preserve"> направляются письма </w:t>
      </w:r>
      <w:r w:rsidR="004B0458">
        <w:t>о существующей</w:t>
      </w:r>
      <w:r w:rsidRPr="002B7A56">
        <w:t xml:space="preserve"> задолженности по земельному налогу и налогу на имущество физических лиц </w:t>
      </w:r>
      <w:r w:rsidR="00302FB5">
        <w:t xml:space="preserve">и </w:t>
      </w:r>
      <w:r w:rsidRPr="002B7A56">
        <w:t>их работник</w:t>
      </w:r>
      <w:r w:rsidR="00302FB5">
        <w:t>ов</w:t>
      </w:r>
      <w:r>
        <w:t>;</w:t>
      </w:r>
    </w:p>
    <w:p w:rsidR="00371557" w:rsidRDefault="00371557" w:rsidP="00371557">
      <w:pPr>
        <w:pStyle w:val="a4"/>
        <w:shd w:val="clear" w:color="auto" w:fill="FFFFFF"/>
        <w:ind w:left="0"/>
        <w:rPr>
          <w:lang w:eastAsia="ar-SA"/>
        </w:rPr>
      </w:pPr>
      <w:r>
        <w:t xml:space="preserve">3) </w:t>
      </w:r>
      <w:r>
        <w:rPr>
          <w:lang w:eastAsia="ar-SA"/>
        </w:rPr>
        <w:t>в течение года провод</w:t>
      </w:r>
      <w:r w:rsidR="004B0458">
        <w:rPr>
          <w:lang w:eastAsia="ar-SA"/>
        </w:rPr>
        <w:t>и</w:t>
      </w:r>
      <w:r>
        <w:rPr>
          <w:lang w:eastAsia="ar-SA"/>
        </w:rPr>
        <w:t xml:space="preserve">тся </w:t>
      </w:r>
      <w:r w:rsidR="004B0458">
        <w:rPr>
          <w:lang w:eastAsia="ar-SA"/>
        </w:rPr>
        <w:t>работа с</w:t>
      </w:r>
      <w:r w:rsidRPr="002B7A56">
        <w:rPr>
          <w:lang w:eastAsia="ar-SA"/>
        </w:rPr>
        <w:t xml:space="preserve"> физически</w:t>
      </w:r>
      <w:r w:rsidR="004B0458">
        <w:rPr>
          <w:lang w:eastAsia="ar-SA"/>
        </w:rPr>
        <w:t>ми</w:t>
      </w:r>
      <w:r w:rsidRPr="002B7A56">
        <w:rPr>
          <w:lang w:eastAsia="ar-SA"/>
        </w:rPr>
        <w:t xml:space="preserve"> лиц</w:t>
      </w:r>
      <w:r w:rsidR="004B0458">
        <w:rPr>
          <w:lang w:eastAsia="ar-SA"/>
        </w:rPr>
        <w:t>ами в части понуждения их</w:t>
      </w:r>
      <w:r w:rsidRPr="002B7A56">
        <w:rPr>
          <w:lang w:eastAsia="ar-SA"/>
        </w:rPr>
        <w:t xml:space="preserve"> к уплате имущественных налогов</w:t>
      </w:r>
      <w:r>
        <w:rPr>
          <w:lang w:eastAsia="ar-SA"/>
        </w:rPr>
        <w:t>;</w:t>
      </w:r>
    </w:p>
    <w:p w:rsidR="00371557" w:rsidRDefault="00371557" w:rsidP="00371557">
      <w:pPr>
        <w:pStyle w:val="a4"/>
        <w:shd w:val="clear" w:color="auto" w:fill="FFFFFF"/>
        <w:ind w:left="0"/>
      </w:pPr>
      <w:r>
        <w:rPr>
          <w:lang w:eastAsia="ar-SA"/>
        </w:rPr>
        <w:t>4) </w:t>
      </w:r>
      <w:r>
        <w:t>п</w:t>
      </w:r>
      <w:r w:rsidRPr="002B7A56">
        <w:t>ров</w:t>
      </w:r>
      <w:r>
        <w:t>о</w:t>
      </w:r>
      <w:r w:rsidRPr="002B7A56">
        <w:t>д</w:t>
      </w:r>
      <w:r>
        <w:t xml:space="preserve">ятся </w:t>
      </w:r>
      <w:r w:rsidRPr="002B7A56">
        <w:t>разъяснительные работы с работниками крупных предприятий, муниципальных учреждений и предприятий, имеющих задолженность по налогам</w:t>
      </w:r>
      <w:r>
        <w:t xml:space="preserve"> (</w:t>
      </w:r>
      <w:r w:rsidRPr="002B7A56">
        <w:t xml:space="preserve">на основании списков, предоставляемых </w:t>
      </w:r>
      <w:r>
        <w:t>межра</w:t>
      </w:r>
      <w:r w:rsidR="00634E46">
        <w:t>йонными налоговыми инспекциями) и др.</w:t>
      </w:r>
    </w:p>
    <w:p w:rsidR="00D54261" w:rsidRDefault="00D54261" w:rsidP="00D54261">
      <w:pPr>
        <w:ind w:firstLine="540"/>
      </w:pPr>
      <w:r>
        <w:t>Также органами местного самоуправления муниципальных образований Иркутской области проводится активная работа по вовлечению в налоговый оборот земельных участков, не оформленных в собственность, побуждению граждан к оформлению в собственность земельных участков и объектов недвижимости; оказывается содействие в оформлении прав собственности на земельные участки и имущество физическими лицами.</w:t>
      </w:r>
    </w:p>
    <w:p w:rsidR="00051701" w:rsidRPr="00051701" w:rsidRDefault="00051701" w:rsidP="00371557">
      <w:pPr>
        <w:pStyle w:val="a4"/>
        <w:shd w:val="clear" w:color="auto" w:fill="FFFFFF"/>
        <w:ind w:left="0"/>
      </w:pPr>
      <w:r>
        <w:t xml:space="preserve">В органах местного самоуправления города Зимы, </w:t>
      </w:r>
      <w:proofErr w:type="spellStart"/>
      <w:r>
        <w:t>Заларинского</w:t>
      </w:r>
      <w:proofErr w:type="spellEnd"/>
      <w:r>
        <w:t xml:space="preserve">, Чунского и </w:t>
      </w:r>
      <w:proofErr w:type="spellStart"/>
      <w:r>
        <w:t>Шелеховского</w:t>
      </w:r>
      <w:proofErr w:type="spellEnd"/>
      <w:r>
        <w:t xml:space="preserve"> районов активно используется </w:t>
      </w:r>
      <w:r>
        <w:rPr>
          <w:lang w:val="en-US"/>
        </w:rPr>
        <w:t>WEB</w:t>
      </w:r>
      <w:r>
        <w:t>-приложение «Анализ имущественных налогов», что позволяет проводить анализ сумм поступающих налоговых платежей.</w:t>
      </w:r>
    </w:p>
    <w:p w:rsidR="00634E46" w:rsidRDefault="00634E46" w:rsidP="00371557">
      <w:pPr>
        <w:pStyle w:val="a4"/>
        <w:shd w:val="clear" w:color="auto" w:fill="FFFFFF"/>
        <w:ind w:left="0"/>
      </w:pPr>
      <w:r>
        <w:lastRenderedPageBreak/>
        <w:t xml:space="preserve">В результате проведенных мероприятий органы местного самоуправления муниципальных образований Иркутской области отмечают положительную динамику </w:t>
      </w:r>
      <w:r w:rsidR="00963AE6">
        <w:t xml:space="preserve">налоговых </w:t>
      </w:r>
      <w:r>
        <w:t xml:space="preserve">поступлений в </w:t>
      </w:r>
      <w:r w:rsidR="00963AE6">
        <w:t xml:space="preserve">местные </w:t>
      </w:r>
      <w:r>
        <w:t>бюджеты</w:t>
      </w:r>
      <w:r w:rsidR="00963AE6">
        <w:t>.</w:t>
      </w:r>
      <w:r>
        <w:t xml:space="preserve"> </w:t>
      </w:r>
    </w:p>
    <w:p w:rsidR="001F6FF9" w:rsidRDefault="001F6FF9" w:rsidP="00371557">
      <w:pPr>
        <w:pStyle w:val="a4"/>
        <w:shd w:val="clear" w:color="auto" w:fill="FFFFFF"/>
        <w:ind w:left="0"/>
      </w:pPr>
      <w:r>
        <w:t>В целях увеличения поступлений в местные бюджеты в муниципальных образованиях Иркутской области также проводятся следующие мероприятия:</w:t>
      </w:r>
    </w:p>
    <w:p w:rsidR="00115E2D" w:rsidRDefault="00115E2D" w:rsidP="00115E2D">
      <w:pPr>
        <w:suppressAutoHyphens/>
        <w:ind w:firstLine="708"/>
      </w:pPr>
      <w:r>
        <w:t xml:space="preserve">1) </w:t>
      </w:r>
      <w:r w:rsidRPr="00115E2D">
        <w:t>работа по сокращению задолженности по плат</w:t>
      </w:r>
      <w:r>
        <w:t>ежам в консолидированный бюджет;</w:t>
      </w:r>
    </w:p>
    <w:p w:rsidR="00115E2D" w:rsidRDefault="00115E2D" w:rsidP="00115E2D">
      <w:pPr>
        <w:suppressAutoHyphens/>
        <w:ind w:firstLine="708"/>
      </w:pPr>
      <w:r>
        <w:t xml:space="preserve">2) </w:t>
      </w:r>
      <w:r w:rsidRPr="00115E2D">
        <w:t>инвентаризация муниципального имущества в целях повышения эффективности его использования</w:t>
      </w:r>
      <w:r>
        <w:t>; п</w:t>
      </w:r>
      <w:r w:rsidRPr="00115E2D">
        <w:t>ринимаются меры по увеличению поступления доходов от использования муниципального имущества;</w:t>
      </w:r>
    </w:p>
    <w:p w:rsidR="00115E2D" w:rsidRDefault="00115E2D" w:rsidP="00115E2D">
      <w:pPr>
        <w:suppressAutoHyphens/>
        <w:ind w:firstLine="708"/>
      </w:pPr>
      <w:r>
        <w:t xml:space="preserve">3) </w:t>
      </w:r>
      <w:r w:rsidRPr="00115E2D">
        <w:t xml:space="preserve">осуществляется </w:t>
      </w:r>
      <w:proofErr w:type="gramStart"/>
      <w:r w:rsidRPr="00115E2D">
        <w:t>контроль за</w:t>
      </w:r>
      <w:proofErr w:type="gramEnd"/>
      <w:r w:rsidRPr="00115E2D">
        <w:t xml:space="preserve"> своевременно</w:t>
      </w:r>
      <w:r>
        <w:t>й</w:t>
      </w:r>
      <w:r w:rsidRPr="00115E2D">
        <w:t xml:space="preserve"> уплат</w:t>
      </w:r>
      <w:r>
        <w:t>ой</w:t>
      </w:r>
      <w:r w:rsidRPr="00115E2D">
        <w:t xml:space="preserve"> арендных платежей за использование муниципального имущества</w:t>
      </w:r>
      <w:r>
        <w:t>; пр</w:t>
      </w:r>
      <w:r w:rsidRPr="00115E2D">
        <w:t>инимаются меры по ликвидации задолженности по арендной плате;</w:t>
      </w:r>
    </w:p>
    <w:p w:rsidR="00115E2D" w:rsidRDefault="00115E2D" w:rsidP="00115E2D">
      <w:pPr>
        <w:suppressAutoHyphens/>
        <w:ind w:firstLine="708"/>
      </w:pPr>
      <w:r>
        <w:t>4) </w:t>
      </w:r>
      <w:r w:rsidRPr="00115E2D">
        <w:t>выявляется неиспользуемое муниципальное имущество для принятия мер по его реализации или сдаче в аренду;</w:t>
      </w:r>
    </w:p>
    <w:p w:rsidR="00115E2D" w:rsidRDefault="00115E2D" w:rsidP="00115E2D">
      <w:pPr>
        <w:suppressAutoHyphens/>
        <w:ind w:firstLine="708"/>
      </w:pPr>
      <w:r>
        <w:t xml:space="preserve">5) </w:t>
      </w:r>
      <w:r w:rsidRPr="00115E2D">
        <w:t>принимаются  меры по максимальному приближению стоимости арендной платы за предоставление муниципального имущ</w:t>
      </w:r>
      <w:r>
        <w:t>ества в аренду к рыночным ценам.</w:t>
      </w:r>
    </w:p>
    <w:p w:rsidR="001F6FF9" w:rsidRPr="001F6FF9" w:rsidRDefault="00115E2D" w:rsidP="001F6FF9">
      <w:r>
        <w:t>Так, например, в Ангарском городском муниципальном</w:t>
      </w:r>
      <w:r w:rsidR="001F6FF9">
        <w:t xml:space="preserve"> </w:t>
      </w:r>
      <w:r>
        <w:t>образовании</w:t>
      </w:r>
      <w:r w:rsidR="001F6FF9">
        <w:t xml:space="preserve"> </w:t>
      </w:r>
      <w:r w:rsidR="00302FB5">
        <w:t xml:space="preserve">(далее – АГО) </w:t>
      </w:r>
      <w:r w:rsidR="001F6FF9">
        <w:t>о</w:t>
      </w:r>
      <w:r w:rsidR="001F6FF9" w:rsidRPr="001F6FF9">
        <w:t>существляется контроль за своевременным перечислением сре</w:t>
      </w:r>
      <w:proofErr w:type="gramStart"/>
      <w:r w:rsidR="001F6FF9" w:rsidRPr="001F6FF9">
        <w:t>дств в б</w:t>
      </w:r>
      <w:proofErr w:type="gramEnd"/>
      <w:r w:rsidR="001F6FF9" w:rsidRPr="001F6FF9">
        <w:t>юджет АГО по платежам за земельные участки, объекты нежилого фонда и по договорам на установку и эксплуатацию рекламных конструкций. По итогам проведенной работы должникам направлены уведомления об оплате задолженности 4 тыс. руб. По решениям суда в бюджет АГО перечислено 2 370,8 тыс. руб.</w:t>
      </w:r>
    </w:p>
    <w:p w:rsidR="001F6FF9" w:rsidRPr="001F6FF9" w:rsidRDefault="001F6FF9" w:rsidP="001F6FF9">
      <w:r w:rsidRPr="001F6FF9">
        <w:t xml:space="preserve">Проводятся мероприятия по вовлечению в арендные отношения пустующих помещений муниципальной собственности, включению в план приватизации дополнительных объектов муниципальной собственности. В результате прогнозный план приватизации муниципального имущества дополнен 31 объектом, в аренду предоставлено 7 объектов на сумму </w:t>
      </w:r>
      <w:r w:rsidR="004C3A0B">
        <w:t xml:space="preserve">        </w:t>
      </w:r>
      <w:r w:rsidRPr="001F6FF9">
        <w:t>475,2 тыс. руб. в год.</w:t>
      </w:r>
    </w:p>
    <w:p w:rsidR="001F6FF9" w:rsidRPr="001F6FF9" w:rsidRDefault="001F6FF9" w:rsidP="001F6FF9">
      <w:r w:rsidRPr="001F6FF9">
        <w:t xml:space="preserve">Проводится работа по выявлению бесхозяйного, выморочного имущества, расположенного на территории АГО, с целью дальнейшего оформления прав муниципальной собственности на данные объекты для последующей их продажи, передачи в аренду, в </w:t>
      </w:r>
      <w:proofErr w:type="spellStart"/>
      <w:r w:rsidRPr="001F6FF9">
        <w:t>найм</w:t>
      </w:r>
      <w:proofErr w:type="spellEnd"/>
      <w:r w:rsidRPr="001F6FF9">
        <w:t xml:space="preserve">. Выявлено 53 объекта </w:t>
      </w:r>
      <w:proofErr w:type="gramStart"/>
      <w:r w:rsidRPr="001F6FF9">
        <w:t>целесообразных</w:t>
      </w:r>
      <w:proofErr w:type="gramEnd"/>
      <w:r w:rsidRPr="001F6FF9">
        <w:t xml:space="preserve"> к включению в муниципальную собственность. </w:t>
      </w:r>
    </w:p>
    <w:p w:rsidR="001F6FF9" w:rsidRPr="001F6FF9" w:rsidRDefault="001F6FF9" w:rsidP="001F6FF9">
      <w:r w:rsidRPr="001F6FF9">
        <w:t>Осуществляется муниципальный контроль с целью выявления нарушений земельного законодательства и вовлечения в налоговый оборот объектов недвижимости, расположенных на территории АГО. Дополнительные доходы от выкупа земельных участков составили 584,3 тыс. руб., от аренды земельных участков – 277,8 тыс. руб. в год, за незаконное использование земельных участков перечислено в бюджет 4 571,1 тыс. руб. Также поданы исковые заявления на сумму 1 450,9 тыс. руб.</w:t>
      </w:r>
    </w:p>
    <w:p w:rsidR="001F6FF9" w:rsidRPr="001F6FF9" w:rsidRDefault="001F6FF9" w:rsidP="001F6FF9">
      <w:r w:rsidRPr="001F6FF9">
        <w:lastRenderedPageBreak/>
        <w:t xml:space="preserve">Проводятся мероприятия в части снижения дебиторской задолженности по арендной и иной плате за пользование муниципальным имуществом на территории АГО. </w:t>
      </w:r>
    </w:p>
    <w:p w:rsidR="00115E2D" w:rsidRDefault="00115E2D" w:rsidP="001F6FF9">
      <w:pPr>
        <w:suppressAutoHyphens/>
        <w:ind w:firstLine="708"/>
      </w:pPr>
      <w:r w:rsidRPr="001F6FF9">
        <w:t xml:space="preserve"> В муниципальных образованиях Иркутской области утверждены программы по оптимизации </w:t>
      </w:r>
      <w:r>
        <w:t>бюджетных расходов и повышени</w:t>
      </w:r>
      <w:r w:rsidR="004C3A0B">
        <w:t xml:space="preserve">ю </w:t>
      </w:r>
      <w:r>
        <w:t>доходной части бюджетов муниципальных образований. В рамках реализации данных программ органами местного самоуправления муниципальных образований Иркутской области проводятся следующие мероприятия:</w:t>
      </w:r>
    </w:p>
    <w:p w:rsidR="001F59E4" w:rsidRDefault="001F59E4" w:rsidP="001F6FF9">
      <w:pPr>
        <w:suppressAutoHyphens/>
        <w:ind w:firstLine="708"/>
      </w:pPr>
      <w:r>
        <w:t xml:space="preserve">1) </w:t>
      </w:r>
      <w:r w:rsidRPr="001F59E4">
        <w:t>сокращение бюджетных ассигнований на обслуживание муниципального долга за счет замены коммерческих кредитов кредитных организаций на бюджетные кредиты</w:t>
      </w:r>
      <w:r w:rsidR="00E010BB">
        <w:t>;</w:t>
      </w:r>
    </w:p>
    <w:p w:rsidR="00E010BB" w:rsidRPr="00E010BB" w:rsidRDefault="00E010BB" w:rsidP="001F6FF9">
      <w:pPr>
        <w:suppressAutoHyphens/>
        <w:ind w:firstLine="708"/>
      </w:pPr>
      <w:r>
        <w:t>2</w:t>
      </w:r>
      <w:r w:rsidRPr="00E010BB">
        <w:t>) сокращение налоговых льгот по местным налогам за счет оптимизации числа и объема предоставления налоговых льгот;</w:t>
      </w:r>
    </w:p>
    <w:p w:rsidR="00E010BB" w:rsidRDefault="00E010BB" w:rsidP="001F6FF9">
      <w:pPr>
        <w:suppressAutoHyphens/>
        <w:ind w:firstLine="708"/>
      </w:pPr>
      <w:r w:rsidRPr="00E010BB">
        <w:t>3) сокращение потребления энергоресурсов;</w:t>
      </w:r>
    </w:p>
    <w:p w:rsidR="006D1996" w:rsidRDefault="006D1996" w:rsidP="001F6FF9">
      <w:pPr>
        <w:suppressAutoHyphens/>
        <w:ind w:firstLine="708"/>
      </w:pPr>
      <w:r>
        <w:t xml:space="preserve">4) </w:t>
      </w:r>
      <w:r w:rsidR="00C15AB3">
        <w:t>оптимизация закупок товаров, работ, услуг;</w:t>
      </w:r>
    </w:p>
    <w:p w:rsidR="007B11E9" w:rsidRDefault="007B11E9" w:rsidP="001F6FF9">
      <w:pPr>
        <w:suppressAutoHyphens/>
        <w:ind w:firstLine="708"/>
      </w:pPr>
      <w:r>
        <w:t>5) проведение электронных аукционов</w:t>
      </w:r>
      <w:r w:rsidR="004C3A0B">
        <w:t>;</w:t>
      </w:r>
    </w:p>
    <w:p w:rsidR="00E010BB" w:rsidRPr="00E010BB" w:rsidRDefault="007B11E9" w:rsidP="001F6FF9">
      <w:pPr>
        <w:suppressAutoHyphens/>
        <w:ind w:firstLine="708"/>
      </w:pPr>
      <w:r>
        <w:t>6</w:t>
      </w:r>
      <w:r w:rsidR="00E010BB" w:rsidRPr="00E010BB">
        <w:t>) недопущение просроченной кредиторской задолженности по действующим муниципальным учреждениям;</w:t>
      </w:r>
    </w:p>
    <w:p w:rsidR="00E010BB" w:rsidRPr="00E010BB" w:rsidRDefault="007B11E9" w:rsidP="001F6FF9">
      <w:pPr>
        <w:suppressAutoHyphens/>
        <w:ind w:firstLine="708"/>
      </w:pPr>
      <w:r>
        <w:t>7</w:t>
      </w:r>
      <w:r w:rsidR="00E010BB" w:rsidRPr="00E010BB">
        <w:t>) проведение реорганизации муниципальных учреждений в форме слияния;</w:t>
      </w:r>
    </w:p>
    <w:p w:rsidR="00E010BB" w:rsidRDefault="007B11E9" w:rsidP="001F6FF9">
      <w:pPr>
        <w:suppressAutoHyphens/>
        <w:ind w:firstLine="708"/>
      </w:pPr>
      <w:r>
        <w:t>8</w:t>
      </w:r>
      <w:r w:rsidR="00E010BB" w:rsidRPr="00E010BB">
        <w:t>) проведение контрольных мероприятий: ревизи</w:t>
      </w:r>
      <w:r w:rsidR="004C3A0B">
        <w:t>я</w:t>
      </w:r>
      <w:r w:rsidR="00E010BB" w:rsidRPr="00E010BB">
        <w:t xml:space="preserve"> финансово-хоз</w:t>
      </w:r>
      <w:r w:rsidR="004C3A0B">
        <w:t>яйственной деятельности; провер</w:t>
      </w:r>
      <w:r w:rsidR="00E010BB" w:rsidRPr="00E010BB">
        <w:t>к</w:t>
      </w:r>
      <w:r w:rsidR="004C3A0B">
        <w:t>и</w:t>
      </w:r>
      <w:r w:rsidR="00E010BB" w:rsidRPr="00E010BB">
        <w:t xml:space="preserve"> в сфере закупок; пров</w:t>
      </w:r>
      <w:r w:rsidR="004C3A0B">
        <w:t>е</w:t>
      </w:r>
      <w:r w:rsidR="00E010BB" w:rsidRPr="00E010BB">
        <w:t>рк</w:t>
      </w:r>
      <w:r w:rsidR="004C3A0B">
        <w:t>и</w:t>
      </w:r>
      <w:r w:rsidR="00E010BB" w:rsidRPr="00E010BB">
        <w:t xml:space="preserve"> соблюдения получателями субсидий условий, целей и порядка предоставления субсидий субъектам малого и среднего предпринимательства; проверк</w:t>
      </w:r>
      <w:r w:rsidR="004C3A0B">
        <w:t>и</w:t>
      </w:r>
      <w:r w:rsidR="00E010BB" w:rsidRPr="00E010BB">
        <w:t xml:space="preserve"> расходования бюджетных средств на проведение капитальных ремонтов в учреждениях образования, физической культуры и спорта, культуры, администра</w:t>
      </w:r>
      <w:r w:rsidR="003115FD">
        <w:t>циях;</w:t>
      </w:r>
    </w:p>
    <w:p w:rsidR="003115FD" w:rsidRDefault="007B11E9" w:rsidP="001F6FF9">
      <w:pPr>
        <w:suppressAutoHyphens/>
        <w:ind w:firstLine="708"/>
      </w:pPr>
      <w:r>
        <w:t>9</w:t>
      </w:r>
      <w:r w:rsidR="003115FD">
        <w:t xml:space="preserve">) </w:t>
      </w:r>
      <w:r w:rsidR="003115FD" w:rsidRPr="003115FD">
        <w:t>при планировании и исполнении бюджета ежегодно проводится инвентаризация расходных обязательств, принятых муниципальным образованием, в целях выявления и сокращения неэффективных расходов.</w:t>
      </w:r>
    </w:p>
    <w:p w:rsidR="000B4F24" w:rsidRDefault="000B4F24" w:rsidP="001F6FF9">
      <w:pPr>
        <w:suppressAutoHyphens/>
        <w:ind w:firstLine="708"/>
      </w:pPr>
      <w:r>
        <w:t>О</w:t>
      </w:r>
      <w:r w:rsidR="00784B9E">
        <w:t>т органов местного самоуправления муниципальных образований Иркутской области</w:t>
      </w:r>
      <w:r>
        <w:t xml:space="preserve"> поступила следующая информация:</w:t>
      </w:r>
    </w:p>
    <w:p w:rsidR="000B4F24" w:rsidRDefault="000B4F24" w:rsidP="001F6FF9">
      <w:pPr>
        <w:suppressAutoHyphens/>
        <w:ind w:firstLine="708"/>
      </w:pPr>
      <w:r>
        <w:t>1)</w:t>
      </w:r>
      <w:r w:rsidR="00784B9E">
        <w:t xml:space="preserve"> </w:t>
      </w:r>
      <w:r>
        <w:t>п</w:t>
      </w:r>
      <w:r w:rsidR="00A82055">
        <w:t>росроченная кредиторская задолженность отсутствует в город</w:t>
      </w:r>
      <w:r>
        <w:t>ах</w:t>
      </w:r>
      <w:r w:rsidR="00A82055">
        <w:t xml:space="preserve"> Иркутск, </w:t>
      </w:r>
      <w:r w:rsidR="00E54659">
        <w:t xml:space="preserve">Ангарск, </w:t>
      </w:r>
      <w:r w:rsidR="00A82055">
        <w:t>Усолье-Сибирск</w:t>
      </w:r>
      <w:r>
        <w:t>ое</w:t>
      </w:r>
      <w:r w:rsidR="005A60FA">
        <w:t>, Братск</w:t>
      </w:r>
      <w:r w:rsidR="00E54659">
        <w:t>, Тулун</w:t>
      </w:r>
      <w:r>
        <w:t xml:space="preserve">; в </w:t>
      </w:r>
      <w:proofErr w:type="spellStart"/>
      <w:r w:rsidR="009F15A2">
        <w:t>Тулунском</w:t>
      </w:r>
      <w:proofErr w:type="spellEnd"/>
      <w:r>
        <w:t xml:space="preserve">, </w:t>
      </w:r>
      <w:proofErr w:type="spellStart"/>
      <w:r>
        <w:t>Катангском</w:t>
      </w:r>
      <w:proofErr w:type="spellEnd"/>
      <w:r>
        <w:t>,</w:t>
      </w:r>
      <w:r w:rsidRPr="000B4F24">
        <w:t xml:space="preserve"> </w:t>
      </w:r>
      <w:r>
        <w:t>Нижнеудинском  районах;</w:t>
      </w:r>
    </w:p>
    <w:p w:rsidR="000B4F24" w:rsidRDefault="000B4F24" w:rsidP="001F6FF9">
      <w:pPr>
        <w:suppressAutoHyphens/>
        <w:ind w:firstLine="708"/>
      </w:pPr>
      <w:r>
        <w:t>2) с</w:t>
      </w:r>
      <w:r w:rsidR="009F15A2">
        <w:t xml:space="preserve">окращение кредиторской задолженности </w:t>
      </w:r>
      <w:r w:rsidR="00005C47">
        <w:t xml:space="preserve">отмечено в </w:t>
      </w:r>
      <w:proofErr w:type="spellStart"/>
      <w:r w:rsidR="00005C47">
        <w:t>Зиминском</w:t>
      </w:r>
      <w:proofErr w:type="spellEnd"/>
      <w:r w:rsidR="00005C47">
        <w:t xml:space="preserve">, </w:t>
      </w:r>
      <w:proofErr w:type="spellStart"/>
      <w:r w:rsidR="00005C47">
        <w:t>Качугском</w:t>
      </w:r>
      <w:proofErr w:type="spellEnd"/>
      <w:r w:rsidR="00005C47">
        <w:t xml:space="preserve">, </w:t>
      </w:r>
      <w:proofErr w:type="spellStart"/>
      <w:r w:rsidR="00005C47">
        <w:t>Усть-Удинском</w:t>
      </w:r>
      <w:proofErr w:type="spellEnd"/>
      <w:r w:rsidR="00FB6666">
        <w:t xml:space="preserve">, </w:t>
      </w:r>
      <w:proofErr w:type="spellStart"/>
      <w:r w:rsidR="00FB6666">
        <w:t>Тайшетском</w:t>
      </w:r>
      <w:proofErr w:type="spellEnd"/>
      <w:r w:rsidR="00FB6666">
        <w:t xml:space="preserve">, </w:t>
      </w:r>
      <w:proofErr w:type="spellStart"/>
      <w:r w:rsidR="00FB6666">
        <w:t>Шелеховском</w:t>
      </w:r>
      <w:proofErr w:type="spellEnd"/>
      <w:r w:rsidR="00005C47">
        <w:t xml:space="preserve"> </w:t>
      </w:r>
      <w:r w:rsidR="009F15A2">
        <w:t>районах</w:t>
      </w:r>
      <w:r>
        <w:t>;</w:t>
      </w:r>
    </w:p>
    <w:p w:rsidR="000B4F24" w:rsidRDefault="000B4F24" w:rsidP="000B4F24">
      <w:pPr>
        <w:suppressAutoHyphens/>
      </w:pPr>
      <w:r>
        <w:t>3) у</w:t>
      </w:r>
      <w:r w:rsidR="00A82055">
        <w:t>меньшение муниципального долга отмеч</w:t>
      </w:r>
      <w:r>
        <w:t>ено</w:t>
      </w:r>
      <w:r w:rsidR="00A82055">
        <w:t xml:space="preserve"> в город</w:t>
      </w:r>
      <w:r>
        <w:t>ах</w:t>
      </w:r>
      <w:r w:rsidR="00A82055">
        <w:t xml:space="preserve"> Иркутск, Усолье-Сибирск</w:t>
      </w:r>
      <w:r>
        <w:t>ое</w:t>
      </w:r>
      <w:r w:rsidR="005A60FA">
        <w:t>, Братск</w:t>
      </w:r>
      <w:r>
        <w:t xml:space="preserve">; </w:t>
      </w:r>
      <w:proofErr w:type="gramStart"/>
      <w:r>
        <w:t>в</w:t>
      </w:r>
      <w:proofErr w:type="gramEnd"/>
      <w:r w:rsidR="004C3A0B">
        <w:t xml:space="preserve"> </w:t>
      </w:r>
      <w:proofErr w:type="gramStart"/>
      <w:r w:rsidR="004C3A0B">
        <w:t>Б</w:t>
      </w:r>
      <w:r w:rsidR="009F15A2">
        <w:t>р</w:t>
      </w:r>
      <w:r w:rsidR="004C3A0B">
        <w:t>а</w:t>
      </w:r>
      <w:r w:rsidR="009F15A2">
        <w:t>тск</w:t>
      </w:r>
      <w:r>
        <w:t>ом</w:t>
      </w:r>
      <w:proofErr w:type="gramEnd"/>
      <w:r>
        <w:t xml:space="preserve">, </w:t>
      </w:r>
      <w:proofErr w:type="spellStart"/>
      <w:r>
        <w:t>Зиминском</w:t>
      </w:r>
      <w:proofErr w:type="spellEnd"/>
      <w:r>
        <w:t xml:space="preserve">, </w:t>
      </w:r>
      <w:proofErr w:type="spellStart"/>
      <w:r>
        <w:t>Качугском</w:t>
      </w:r>
      <w:proofErr w:type="spellEnd"/>
      <w:r>
        <w:t>, Нижнеудинском</w:t>
      </w:r>
      <w:r w:rsidR="00005C47">
        <w:t xml:space="preserve">, </w:t>
      </w:r>
      <w:proofErr w:type="spellStart"/>
      <w:r w:rsidR="00005C47">
        <w:t>Усть-Удинск</w:t>
      </w:r>
      <w:r>
        <w:t>ом</w:t>
      </w:r>
      <w:proofErr w:type="spellEnd"/>
      <w:r>
        <w:t xml:space="preserve">, </w:t>
      </w:r>
      <w:proofErr w:type="spellStart"/>
      <w:r>
        <w:t>Тайшетском</w:t>
      </w:r>
      <w:proofErr w:type="spellEnd"/>
      <w:r w:rsidR="00FB6666">
        <w:t xml:space="preserve">, </w:t>
      </w:r>
      <w:proofErr w:type="spellStart"/>
      <w:r w:rsidR="00FB6666">
        <w:t>Шелеховск</w:t>
      </w:r>
      <w:r>
        <w:t>ом</w:t>
      </w:r>
      <w:proofErr w:type="spellEnd"/>
      <w:r>
        <w:t xml:space="preserve"> </w:t>
      </w:r>
      <w:r w:rsidR="00FB6666">
        <w:t>район</w:t>
      </w:r>
      <w:r>
        <w:t>ах;</w:t>
      </w:r>
    </w:p>
    <w:p w:rsidR="000B4F24" w:rsidRDefault="000B4F24" w:rsidP="000B4F24">
      <w:pPr>
        <w:pStyle w:val="a4"/>
        <w:shd w:val="clear" w:color="auto" w:fill="FFFFFF"/>
        <w:ind w:left="0"/>
      </w:pPr>
      <w:r>
        <w:t xml:space="preserve">4) не имеют муниципального долга </w:t>
      </w:r>
      <w:proofErr w:type="gramStart"/>
      <w:r>
        <w:t>следующие</w:t>
      </w:r>
      <w:proofErr w:type="gramEnd"/>
      <w:r>
        <w:t xml:space="preserve"> муниципальные образования – город Тулун, Тулунский район, Катангский район. </w:t>
      </w:r>
    </w:p>
    <w:p w:rsidR="00AA5E48" w:rsidRPr="00E54659" w:rsidRDefault="004C3A0B" w:rsidP="000B4F24">
      <w:pPr>
        <w:pStyle w:val="a4"/>
        <w:shd w:val="clear" w:color="auto" w:fill="FFFFFF"/>
        <w:ind w:left="0"/>
      </w:pPr>
      <w:r>
        <w:t xml:space="preserve">Из </w:t>
      </w:r>
      <w:proofErr w:type="spellStart"/>
      <w:r>
        <w:t>выше</w:t>
      </w:r>
      <w:r w:rsidR="00AA5E48">
        <w:t>представленной</w:t>
      </w:r>
      <w:proofErr w:type="spellEnd"/>
      <w:r w:rsidR="00AA5E48">
        <w:t xml:space="preserve"> информации видно, что органами местного самоуправления муниципальных образований Иркутской области ведется </w:t>
      </w:r>
      <w:r w:rsidR="00AA5E48">
        <w:lastRenderedPageBreak/>
        <w:t xml:space="preserve">активная работа </w:t>
      </w:r>
      <w:r w:rsidR="00AA5E48" w:rsidRPr="001F6FF9">
        <w:t xml:space="preserve">по оптимизации </w:t>
      </w:r>
      <w:r w:rsidR="00AA5E48">
        <w:t>бюджетных расходов и повышени</w:t>
      </w:r>
      <w:r>
        <w:t>ю</w:t>
      </w:r>
      <w:r w:rsidR="00AA5E48">
        <w:t xml:space="preserve"> доходной части бюджетов муниципальных образований, которая дает положительные результаты.</w:t>
      </w:r>
    </w:p>
    <w:p w:rsidR="00CB14CD" w:rsidRPr="00CB14CD" w:rsidRDefault="00CB14CD" w:rsidP="00CB14CD">
      <w:pPr>
        <w:pStyle w:val="a4"/>
        <w:rPr>
          <w:b/>
        </w:rPr>
      </w:pPr>
    </w:p>
    <w:p w:rsidR="000C7069" w:rsidRPr="004428B8" w:rsidRDefault="007655AA" w:rsidP="000C7069">
      <w:pPr>
        <w:pStyle w:val="a4"/>
        <w:numPr>
          <w:ilvl w:val="0"/>
          <w:numId w:val="1"/>
        </w:numPr>
        <w:ind w:left="0" w:firstLine="709"/>
        <w:rPr>
          <w:rFonts w:eastAsiaTheme="minorEastAsia" w:cstheme="minorBidi"/>
          <w:b/>
          <w:color w:val="000000" w:themeColor="text1"/>
          <w:kern w:val="24"/>
        </w:rPr>
      </w:pPr>
      <w:proofErr w:type="gramStart"/>
      <w:r>
        <w:rPr>
          <w:b/>
        </w:rPr>
        <w:t>Проведение</w:t>
      </w:r>
      <w:r w:rsidR="000C7069" w:rsidRPr="000C7069">
        <w:rPr>
          <w:b/>
        </w:rPr>
        <w:t xml:space="preserve"> работ</w:t>
      </w:r>
      <w:r>
        <w:rPr>
          <w:b/>
        </w:rPr>
        <w:t>ы</w:t>
      </w:r>
      <w:r w:rsidR="000C7069" w:rsidRPr="000C7069">
        <w:rPr>
          <w:b/>
        </w:rPr>
        <w:t>, направленн</w:t>
      </w:r>
      <w:r>
        <w:rPr>
          <w:b/>
        </w:rPr>
        <w:t>ой</w:t>
      </w:r>
      <w:r w:rsidR="000C7069" w:rsidRPr="000C7069">
        <w:rPr>
          <w:b/>
        </w:rPr>
        <w:t xml:space="preserve"> на предупреждение и пресечение коррупции в органах местного самоуправления муниципальных образований, в том числе: совершенствование деятельности по заключению муниципальных контрактов, профилактик</w:t>
      </w:r>
      <w:r w:rsidR="002D3998">
        <w:rPr>
          <w:b/>
        </w:rPr>
        <w:t>а</w:t>
      </w:r>
      <w:r w:rsidR="000C7069" w:rsidRPr="000C7069">
        <w:rPr>
          <w:b/>
        </w:rPr>
        <w:t xml:space="preserve"> коррупционных нарушений в сфере управления и распоряжения муниципальным имуществом, регламентация предоставления муниципальных услуг и исполнения муниципальных функций, своевременное представление депутатами представительных органов муниципальных образований </w:t>
      </w:r>
      <w:r w:rsidR="000C7069" w:rsidRPr="000C7069">
        <w:rPr>
          <w:rFonts w:eastAsiaTheme="minorEastAsia" w:cstheme="minorBidi"/>
          <w:b/>
          <w:color w:val="000000" w:themeColor="text1"/>
          <w:kern w:val="24"/>
        </w:rPr>
        <w:t>сведений о доходах, расходах, об имуществе и обязательствах имущественного характера депутатов представительного</w:t>
      </w:r>
      <w:proofErr w:type="gramEnd"/>
      <w:r w:rsidR="000C7069" w:rsidRPr="000C7069">
        <w:rPr>
          <w:rFonts w:eastAsiaTheme="minorEastAsia" w:cstheme="minorBidi"/>
          <w:b/>
          <w:color w:val="000000" w:themeColor="text1"/>
          <w:kern w:val="24"/>
        </w:rPr>
        <w:t xml:space="preserve"> органа муниципального образования, их супруг (супругов) и несовершеннолетних детей и размещение данных в информационно-телекоммуникационной сети «Интернет»,</w:t>
      </w:r>
      <w:r w:rsidR="000C7069" w:rsidRPr="000C7069">
        <w:rPr>
          <w:rFonts w:eastAsia="+mn-ea"/>
          <w:b/>
          <w:color w:val="000000"/>
          <w:kern w:val="24"/>
        </w:rPr>
        <w:t xml:space="preserve"> в средствах массовой информации для опубликования</w:t>
      </w:r>
    </w:p>
    <w:p w:rsidR="004428B8" w:rsidRDefault="004428B8" w:rsidP="004428B8">
      <w:pPr>
        <w:pStyle w:val="a4"/>
        <w:ind w:left="709" w:firstLine="0"/>
        <w:rPr>
          <w:rFonts w:eastAsiaTheme="minorEastAsia" w:cstheme="minorBidi"/>
          <w:b/>
          <w:color w:val="000000" w:themeColor="text1"/>
          <w:kern w:val="24"/>
        </w:rPr>
      </w:pPr>
    </w:p>
    <w:p w:rsidR="00B3588E" w:rsidRPr="00B3588E" w:rsidRDefault="00B32DA2" w:rsidP="00044E98">
      <w:pPr>
        <w:rPr>
          <w:sz w:val="24"/>
          <w:szCs w:val="24"/>
        </w:rPr>
      </w:pPr>
      <w:r w:rsidRPr="00B32DA2">
        <w:t>В органах местного самоуправления муниципальных образований Иркутской области р</w:t>
      </w:r>
      <w:r w:rsidR="00B3588E" w:rsidRPr="00B32DA2">
        <w:t>абота по заключению муниципальных контрактов для мун</w:t>
      </w:r>
      <w:r w:rsidRPr="00B32DA2">
        <w:t xml:space="preserve">иципальных нужд осуществляется </w:t>
      </w:r>
      <w:r w:rsidR="00B3588E" w:rsidRPr="00B32DA2">
        <w:t xml:space="preserve">строго в соответствии с </w:t>
      </w:r>
      <w:proofErr w:type="gramStart"/>
      <w:r w:rsidR="00B3588E" w:rsidRPr="00B32DA2">
        <w:t>Федеральным</w:t>
      </w:r>
      <w:proofErr w:type="gramEnd"/>
      <w:r w:rsidR="00B3588E" w:rsidRPr="00B32DA2">
        <w:t xml:space="preserve"> законом от </w:t>
      </w:r>
      <w:r w:rsidRPr="00B32DA2">
        <w:t xml:space="preserve">5 апреля </w:t>
      </w:r>
      <w:r w:rsidR="00B3588E" w:rsidRPr="00B32DA2">
        <w:t>2013</w:t>
      </w:r>
      <w:r w:rsidRPr="00B32DA2">
        <w:t xml:space="preserve"> года</w:t>
      </w:r>
      <w:r>
        <w:t xml:space="preserve"> </w:t>
      </w:r>
      <w:r w:rsidR="00B3588E" w:rsidRPr="00B32DA2">
        <w:t>№ 44</w:t>
      </w:r>
      <w:r w:rsidR="00044E98">
        <w:t>-</w:t>
      </w:r>
      <w:r w:rsidR="00B3588E" w:rsidRPr="00B32DA2">
        <w:t>ФЗ «О контрактной системе в сфере закупок товаров, работ, услуг для обеспечения госуда</w:t>
      </w:r>
      <w:r w:rsidR="00044E98">
        <w:t xml:space="preserve">рственных и муниципальных нужд», </w:t>
      </w:r>
      <w:r w:rsidR="00B3588E" w:rsidRPr="002723F2">
        <w:t>в части совершенствования деятельности по заключению муниципальных контрактов</w:t>
      </w:r>
      <w:r w:rsidR="00044E98" w:rsidRPr="002723F2">
        <w:t xml:space="preserve"> проводится следующая работа</w:t>
      </w:r>
      <w:r w:rsidR="00B3588E" w:rsidRPr="002723F2">
        <w:t>:</w:t>
      </w:r>
    </w:p>
    <w:p w:rsidR="00044E98" w:rsidRPr="00552543" w:rsidRDefault="00044E98" w:rsidP="00044E98">
      <w:r w:rsidRPr="00552543">
        <w:t xml:space="preserve">1) </w:t>
      </w:r>
      <w:r w:rsidR="00B3588E" w:rsidRPr="00552543">
        <w:t xml:space="preserve">осуществляется анализ документации и проектов муниципальных контрактов на предмет выявления </w:t>
      </w:r>
      <w:proofErr w:type="spellStart"/>
      <w:r w:rsidR="00B3588E" w:rsidRPr="00552543">
        <w:t>коррупциогенных</w:t>
      </w:r>
      <w:proofErr w:type="spellEnd"/>
      <w:r w:rsidR="00B3588E" w:rsidRPr="00552543">
        <w:t xml:space="preserve"> факторов, анализ закупочной деятельности на предмет соответствия законодательству, корректировка проектов муниципальных контрактов при малых закупках на предмет соблюдения требовани</w:t>
      </w:r>
      <w:r w:rsidR="002723F2">
        <w:t>й</w:t>
      </w:r>
      <w:r w:rsidR="00B3588E" w:rsidRPr="00552543">
        <w:t xml:space="preserve"> </w:t>
      </w:r>
      <w:r w:rsidRPr="00552543">
        <w:t>ф</w:t>
      </w:r>
      <w:r w:rsidR="00B3588E" w:rsidRPr="00552543">
        <w:t>едерально</w:t>
      </w:r>
      <w:r w:rsidRPr="00552543">
        <w:t>го законодательства о закупках;</w:t>
      </w:r>
    </w:p>
    <w:p w:rsidR="00044E98" w:rsidRPr="00552543" w:rsidRDefault="00044E98" w:rsidP="00044E98">
      <w:r w:rsidRPr="00552543">
        <w:t xml:space="preserve">2) </w:t>
      </w:r>
      <w:r w:rsidR="00B3588E" w:rsidRPr="00552543">
        <w:t xml:space="preserve">размещение заказов на поставку товаров, </w:t>
      </w:r>
      <w:r w:rsidR="002723F2">
        <w:t>оказа</w:t>
      </w:r>
      <w:r w:rsidR="00B3588E" w:rsidRPr="00552543">
        <w:t>ни</w:t>
      </w:r>
      <w:r w:rsidR="002723F2">
        <w:t>е</w:t>
      </w:r>
      <w:r w:rsidR="00B3588E" w:rsidRPr="00552543">
        <w:t xml:space="preserve"> услуг для муниципальных нужд производится с обеспечением принципов открытости, объективнос</w:t>
      </w:r>
      <w:r w:rsidRPr="00552543">
        <w:t>ти и добросовестной конкуренции;</w:t>
      </w:r>
    </w:p>
    <w:p w:rsidR="00044E98" w:rsidRPr="00552543" w:rsidRDefault="00044E98" w:rsidP="00044E98">
      <w:r w:rsidRPr="00552543">
        <w:t xml:space="preserve">3) </w:t>
      </w:r>
      <w:r w:rsidR="00B3588E" w:rsidRPr="00552543">
        <w:t xml:space="preserve">проводится информационно-разъяснительная работа </w:t>
      </w:r>
      <w:r w:rsidRPr="00552543">
        <w:t xml:space="preserve">с </w:t>
      </w:r>
      <w:r w:rsidR="00B3588E" w:rsidRPr="00552543">
        <w:t>муниципальным</w:t>
      </w:r>
      <w:r w:rsidRPr="00552543">
        <w:t>и</w:t>
      </w:r>
      <w:r w:rsidR="00B3588E" w:rsidRPr="00552543">
        <w:t xml:space="preserve"> заказчикам</w:t>
      </w:r>
      <w:r w:rsidRPr="00552543">
        <w:t>и</w:t>
      </w:r>
      <w:r w:rsidR="00B3588E" w:rsidRPr="00552543">
        <w:t xml:space="preserve"> о требованиях Федерального закона </w:t>
      </w:r>
      <w:r w:rsidRPr="00552543">
        <w:t xml:space="preserve">от </w:t>
      </w:r>
      <w:r w:rsidR="002723F2">
        <w:t xml:space="preserve">           </w:t>
      </w:r>
      <w:r w:rsidRPr="00552543">
        <w:t xml:space="preserve">5 апреля 2013 года № </w:t>
      </w:r>
      <w:r w:rsidR="00B3588E" w:rsidRPr="00552543">
        <w:t>44-ФЗ «О контрактной системе в сфере закупок товаров, услуг для обеспечения госуда</w:t>
      </w:r>
      <w:r w:rsidRPr="00552543">
        <w:t>рственных и муниципальных нужд»;</w:t>
      </w:r>
    </w:p>
    <w:p w:rsidR="00B3588E" w:rsidRPr="00552543" w:rsidRDefault="00044E98" w:rsidP="00B3588E">
      <w:r w:rsidRPr="00552543">
        <w:t>4) с</w:t>
      </w:r>
      <w:r w:rsidR="00B3588E" w:rsidRPr="00552543">
        <w:t xml:space="preserve">отрудники </w:t>
      </w:r>
      <w:r w:rsidRPr="00552543">
        <w:t xml:space="preserve">органов местного самоуправления </w:t>
      </w:r>
      <w:r w:rsidR="00B3588E" w:rsidRPr="00552543">
        <w:t xml:space="preserve">участвуют в </w:t>
      </w:r>
      <w:proofErr w:type="spellStart"/>
      <w:r w:rsidR="00B3588E" w:rsidRPr="00552543">
        <w:t>вебинарах</w:t>
      </w:r>
      <w:proofErr w:type="spellEnd"/>
      <w:r w:rsidR="00B3588E" w:rsidRPr="00552543">
        <w:t>,  проводимых министерством по регулированию контрактной системы в сфере закупок</w:t>
      </w:r>
      <w:r w:rsidRPr="00552543">
        <w:t xml:space="preserve"> Иркутской области</w:t>
      </w:r>
      <w:r w:rsidR="002723F2">
        <w:t xml:space="preserve">, </w:t>
      </w:r>
      <w:r w:rsidR="00B3588E" w:rsidRPr="00552543">
        <w:t>посещ</w:t>
      </w:r>
      <w:r w:rsidR="002723F2">
        <w:t>ают</w:t>
      </w:r>
      <w:r w:rsidR="00B3588E" w:rsidRPr="00552543">
        <w:t xml:space="preserve"> семинар</w:t>
      </w:r>
      <w:r w:rsidR="002723F2">
        <w:t>ы</w:t>
      </w:r>
      <w:r w:rsidR="00B3588E" w:rsidRPr="00552543">
        <w:t xml:space="preserve">  по повышени</w:t>
      </w:r>
      <w:r w:rsidRPr="00552543">
        <w:t>ю квалификации.</w:t>
      </w:r>
    </w:p>
    <w:p w:rsidR="00AE5421" w:rsidRPr="00552543" w:rsidRDefault="00044E98" w:rsidP="00B3588E">
      <w:r w:rsidRPr="00552543">
        <w:lastRenderedPageBreak/>
        <w:t xml:space="preserve">Интересен опыт </w:t>
      </w:r>
      <w:r w:rsidR="00AE5421" w:rsidRPr="00552543">
        <w:t>ряда муниципальных образований Иркутской области совершенствованию деятельности по заключению муниципальных контрактов.</w:t>
      </w:r>
    </w:p>
    <w:p w:rsidR="002723F2" w:rsidRDefault="00AE5421" w:rsidP="00B3588E">
      <w:r w:rsidRPr="00552543">
        <w:t>Так, в м</w:t>
      </w:r>
      <w:r w:rsidR="00B3588E" w:rsidRPr="00552543">
        <w:t>униципально</w:t>
      </w:r>
      <w:r w:rsidRPr="00552543">
        <w:t>м</w:t>
      </w:r>
      <w:r w:rsidR="00044E98" w:rsidRPr="00552543">
        <w:t xml:space="preserve"> </w:t>
      </w:r>
      <w:r w:rsidR="00B3588E" w:rsidRPr="00552543">
        <w:t>образовани</w:t>
      </w:r>
      <w:r w:rsidRPr="00552543">
        <w:t>и</w:t>
      </w:r>
      <w:r w:rsidR="00B3588E" w:rsidRPr="00552543">
        <w:t xml:space="preserve"> города Братска уполномоченным органом на определение поставщиков (подрядчиков, исполнителей) для муниципальных нужд города Братска, органом внутреннего муниципального финансового контроля, контрольно-счетным органом города Братска, а также муниципальны</w:t>
      </w:r>
      <w:r w:rsidR="00D965E5" w:rsidRPr="00552543">
        <w:t>ми</w:t>
      </w:r>
      <w:r w:rsidR="00B3588E" w:rsidRPr="00552543">
        <w:t xml:space="preserve"> орган</w:t>
      </w:r>
      <w:r w:rsidR="00D965E5" w:rsidRPr="00552543">
        <w:t>ами</w:t>
      </w:r>
      <w:r w:rsidR="00B3588E" w:rsidRPr="00552543">
        <w:t xml:space="preserve"> города Братска осуществля</w:t>
      </w:r>
      <w:r w:rsidR="00D965E5" w:rsidRPr="00552543">
        <w:t>е</w:t>
      </w:r>
      <w:r w:rsidR="00B3588E" w:rsidRPr="00552543">
        <w:t>т</w:t>
      </w:r>
      <w:r w:rsidR="00D965E5" w:rsidRPr="00552543">
        <w:t>ся</w:t>
      </w:r>
      <w:r w:rsidR="00B3588E" w:rsidRPr="00552543">
        <w:t xml:space="preserve"> ведомственный контроль в отношении</w:t>
      </w:r>
      <w:r w:rsidR="00D965E5" w:rsidRPr="00552543">
        <w:t xml:space="preserve"> подведомственных им заказчиков (</w:t>
      </w:r>
      <w:r w:rsidR="00B3588E" w:rsidRPr="00552543">
        <w:t>технического задания, спецификаций в части устанавливаемых требований к материалам; к видам и способам выполнения работ, оказанию услуг; на наличие фирменных наименований и товарных знаков при указании товаров, в том числе товаров, необходимых для выполнения работ</w:t>
      </w:r>
      <w:r w:rsidR="00D965E5" w:rsidRPr="00552543">
        <w:t xml:space="preserve">; </w:t>
      </w:r>
      <w:r w:rsidR="00B3588E" w:rsidRPr="00552543">
        <w:t>требований к участникам закупок, устанавливаемых муниципальными заказчиками</w:t>
      </w:r>
      <w:r w:rsidR="00D965E5" w:rsidRPr="00552543">
        <w:t>)</w:t>
      </w:r>
      <w:r w:rsidR="00B3588E" w:rsidRPr="00552543">
        <w:t>.</w:t>
      </w:r>
      <w:r w:rsidR="00552543" w:rsidRPr="00552543">
        <w:t xml:space="preserve"> </w:t>
      </w:r>
      <w:r w:rsidR="00B3588E" w:rsidRPr="00552543">
        <w:t>Также осуществляется:</w:t>
      </w:r>
      <w:r w:rsidR="00552543" w:rsidRPr="00552543">
        <w:t xml:space="preserve"> </w:t>
      </w:r>
      <w:r w:rsidR="002723F2">
        <w:t xml:space="preserve">    </w:t>
      </w:r>
      <w:r w:rsidR="002723F2">
        <w:tab/>
      </w:r>
      <w:r w:rsidR="00552543" w:rsidRPr="00552543">
        <w:t xml:space="preserve">1) </w:t>
      </w:r>
      <w:r w:rsidR="00B3588E" w:rsidRPr="00552543">
        <w:t xml:space="preserve">проверка правомерности отклонений и допуска участников закупок к участию в торгах, а также выявление победителя </w:t>
      </w:r>
      <w:r w:rsidR="002723F2">
        <w:t>аукциона</w:t>
      </w:r>
      <w:r w:rsidR="00B3588E" w:rsidRPr="00552543">
        <w:t xml:space="preserve">, </w:t>
      </w:r>
      <w:r w:rsidR="002723F2">
        <w:t>который определяется</w:t>
      </w:r>
      <w:r w:rsidR="00B3588E" w:rsidRPr="00552543">
        <w:t xml:space="preserve"> путем проведения торг</w:t>
      </w:r>
      <w:r w:rsidR="00552543" w:rsidRPr="00552543">
        <w:t>ов так и без проведения торгов (</w:t>
      </w:r>
      <w:r w:rsidR="00B3588E" w:rsidRPr="00552543">
        <w:t>проводится большая правовая работа по рассмотрению документов</w:t>
      </w:r>
      <w:r w:rsidR="002723F2">
        <w:t>,</w:t>
      </w:r>
      <w:r w:rsidR="00B3588E" w:rsidRPr="00552543">
        <w:t xml:space="preserve"> представленных участниками торгов</w:t>
      </w:r>
      <w:r w:rsidR="00552543" w:rsidRPr="00552543">
        <w:t>)</w:t>
      </w:r>
      <w:r w:rsidR="00B3588E" w:rsidRPr="00552543">
        <w:t>;</w:t>
      </w:r>
      <w:r w:rsidR="00552543" w:rsidRPr="00552543">
        <w:t xml:space="preserve"> </w:t>
      </w:r>
    </w:p>
    <w:p w:rsidR="002723F2" w:rsidRDefault="00552543" w:rsidP="00B3588E">
      <w:r w:rsidRPr="00552543">
        <w:t xml:space="preserve">2) </w:t>
      </w:r>
      <w:r w:rsidR="00B3588E" w:rsidRPr="00552543">
        <w:t>проверка содержания обеспечительных мер</w:t>
      </w:r>
      <w:r w:rsidR="002723F2">
        <w:t>,</w:t>
      </w:r>
      <w:r w:rsidR="00B3588E" w:rsidRPr="00552543">
        <w:t xml:space="preserve"> необходимых для заключения муниципальных контрактов (банковская гарантия, залог денежных средств);</w:t>
      </w:r>
      <w:r w:rsidRPr="00552543">
        <w:t xml:space="preserve"> </w:t>
      </w:r>
    </w:p>
    <w:p w:rsidR="00B3588E" w:rsidRPr="00552543" w:rsidRDefault="00552543" w:rsidP="00B3588E">
      <w:r w:rsidRPr="00552543">
        <w:t xml:space="preserve">3) </w:t>
      </w:r>
      <w:r w:rsidR="00B3588E" w:rsidRPr="00552543">
        <w:t>проверка проектов муниципальных контрактов, заключаемых функциональными, территориальными и отраслевыми органами администрации города Братска</w:t>
      </w:r>
      <w:r w:rsidR="002723F2">
        <w:t>,</w:t>
      </w:r>
      <w:r w:rsidR="00B3588E" w:rsidRPr="00552543">
        <w:t xml:space="preserve"> на соответствие требованиям </w:t>
      </w:r>
      <w:r w:rsidRPr="00552543">
        <w:t>федерального законодательства.</w:t>
      </w:r>
    </w:p>
    <w:p w:rsidR="00B3588E" w:rsidRPr="00552543" w:rsidRDefault="00B3588E" w:rsidP="00B3588E">
      <w:r w:rsidRPr="00552543">
        <w:t xml:space="preserve">Орган внутреннего финансового контроля города Братска осуществляет </w:t>
      </w:r>
      <w:r w:rsidR="00552543" w:rsidRPr="00552543">
        <w:t>соответствующие м</w:t>
      </w:r>
      <w:r w:rsidRPr="00552543">
        <w:t>ероприятия в рамках полномочий</w:t>
      </w:r>
      <w:r w:rsidR="00552543" w:rsidRPr="00552543">
        <w:t>,</w:t>
      </w:r>
      <w:r w:rsidRPr="00552543">
        <w:t xml:space="preserve"> установленных Федеральным законом </w:t>
      </w:r>
      <w:r w:rsidR="00552543" w:rsidRPr="00552543">
        <w:t xml:space="preserve">от 5 апреля 2013 года </w:t>
      </w:r>
      <w:r w:rsidRPr="00552543">
        <w:t xml:space="preserve">№ 44-ФЗ «О контрактной системе в сфере закупок товаров, работ, услуг для обеспечения государственных и муниципальных нужд». </w:t>
      </w:r>
      <w:r w:rsidR="00552543" w:rsidRPr="00552543">
        <w:t>В случае необходимости р</w:t>
      </w:r>
      <w:r w:rsidRPr="00552543">
        <w:t xml:space="preserve">езультаты проведения </w:t>
      </w:r>
      <w:r w:rsidR="00552543" w:rsidRPr="00552543">
        <w:t>м</w:t>
      </w:r>
      <w:r w:rsidRPr="00552543">
        <w:t xml:space="preserve">ероприятий передаются в </w:t>
      </w:r>
      <w:r w:rsidR="006456B8">
        <w:t>п</w:t>
      </w:r>
      <w:r w:rsidRPr="00552543">
        <w:t>рокуратуру города Братска для дальнейшего разбирательства и возбуждения административного производства.</w:t>
      </w:r>
    </w:p>
    <w:p w:rsidR="00B3588E" w:rsidRPr="00552543" w:rsidRDefault="00B3588E" w:rsidP="00B3588E">
      <w:r w:rsidRPr="00552543">
        <w:t>Контрольно-счетная палата города Братска осуществляет экспертн</w:t>
      </w:r>
      <w:proofErr w:type="gramStart"/>
      <w:r w:rsidRPr="00552543">
        <w:t>о-</w:t>
      </w:r>
      <w:proofErr w:type="gramEnd"/>
      <w:r w:rsidRPr="00552543">
        <w:t xml:space="preserve"> 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w:t>
      </w:r>
      <w:r>
        <w:rPr>
          <w:sz w:val="24"/>
          <w:szCs w:val="24"/>
        </w:rPr>
        <w:t xml:space="preserve"> </w:t>
      </w:r>
      <w:r w:rsidRPr="00552543">
        <w:t>на закупки по планируемым к заключению, заключенным и исполненным контрактам.</w:t>
      </w:r>
    </w:p>
    <w:p w:rsidR="002D3998" w:rsidRPr="00552543" w:rsidRDefault="008813C3" w:rsidP="00552543">
      <w:pPr>
        <w:rPr>
          <w:b/>
        </w:rPr>
      </w:pPr>
      <w:r w:rsidRPr="00552543">
        <w:t xml:space="preserve">В городе Усть-Илимске расширена практика проведения открытых аукционов в электронной форме с размещением информации о заказе, плана-графика закупок, реестра муниципальных контрактов и иной предусмотренной законодательством Российской Федерации в сфере закупок </w:t>
      </w:r>
      <w:r w:rsidRPr="00552543">
        <w:lastRenderedPageBreak/>
        <w:t>товаров, работ и услуг для обеспечения государственных и муниципальных нужд документации на официальном сайте единой ин</w:t>
      </w:r>
      <w:r w:rsidR="00552543" w:rsidRPr="00552543">
        <w:t xml:space="preserve">формационной системы закупок. </w:t>
      </w:r>
      <w:r w:rsidRPr="00552543">
        <w:t>Финансовым управлением Администрации города Усть-Илимска пров</w:t>
      </w:r>
      <w:r w:rsidR="00552543" w:rsidRPr="00552543">
        <w:t>одятся</w:t>
      </w:r>
      <w:r w:rsidRPr="00552543">
        <w:t xml:space="preserve"> провер</w:t>
      </w:r>
      <w:r w:rsidR="00552543" w:rsidRPr="00552543">
        <w:t xml:space="preserve">ки </w:t>
      </w:r>
      <w:r w:rsidRPr="00552543">
        <w:t>в сфере закупок товаров, работ, услуг для обеспечения муниципальных нужд муниципального образования город</w:t>
      </w:r>
      <w:r w:rsidR="006456B8">
        <w:t>а</w:t>
      </w:r>
      <w:r w:rsidRPr="00552543">
        <w:t xml:space="preserve"> Усть-Илимск</w:t>
      </w:r>
      <w:r w:rsidR="006456B8">
        <w:t>а</w:t>
      </w:r>
      <w:r w:rsidRPr="00552543">
        <w:t xml:space="preserve">. </w:t>
      </w:r>
      <w:r w:rsidR="00552543" w:rsidRPr="00552543">
        <w:t>В случае установления в</w:t>
      </w:r>
      <w:r w:rsidRPr="00552543">
        <w:t xml:space="preserve"> ходе проверок </w:t>
      </w:r>
      <w:r w:rsidR="00552543" w:rsidRPr="00552543">
        <w:t>н</w:t>
      </w:r>
      <w:r w:rsidRPr="00552543">
        <w:t>арушени</w:t>
      </w:r>
      <w:r w:rsidR="00552543" w:rsidRPr="00552543">
        <w:t>й</w:t>
      </w:r>
      <w:r w:rsidRPr="00552543">
        <w:t>, содержащи</w:t>
      </w:r>
      <w:r w:rsidR="00552543" w:rsidRPr="00552543">
        <w:t>х</w:t>
      </w:r>
      <w:r w:rsidRPr="00552543">
        <w:t xml:space="preserve"> признаки состава административных правонарушений</w:t>
      </w:r>
      <w:r w:rsidR="00552543" w:rsidRPr="00552543">
        <w:t>, материалы проверок направляются</w:t>
      </w:r>
      <w:r w:rsidRPr="00552543">
        <w:t xml:space="preserve"> в Усть-Илимскую межрайонную прокуратуру для принятия мер прокурорского реагирования</w:t>
      </w:r>
      <w:r w:rsidR="00552543" w:rsidRPr="00552543">
        <w:t>.</w:t>
      </w:r>
    </w:p>
    <w:p w:rsidR="00A41D38" w:rsidRDefault="00B3588E" w:rsidP="00A41D38">
      <w:proofErr w:type="gramStart"/>
      <w:r w:rsidRPr="00552543">
        <w:t xml:space="preserve">В муниципальном образовании Слюдянский район с целью повышения эффективности муниципального управления и совершенствования деятельности по заключению муниципальных контрактов с 1 января </w:t>
      </w:r>
      <w:r w:rsidR="006456B8">
        <w:t xml:space="preserve">         </w:t>
      </w:r>
      <w:r w:rsidRPr="00552543">
        <w:t xml:space="preserve">2017 года введен новый вид муниципального контроля, который осуществляет финансовый орган </w:t>
      </w:r>
      <w:r w:rsidR="00552543" w:rsidRPr="00552543">
        <w:t>администрации района в соответствии с</w:t>
      </w:r>
      <w:r w:rsidRPr="00552543">
        <w:t xml:space="preserve"> пункт</w:t>
      </w:r>
      <w:r w:rsidR="00552543" w:rsidRPr="00552543">
        <w:t>ом</w:t>
      </w:r>
      <w:r w:rsidRPr="00552543">
        <w:t xml:space="preserve"> 5 статьи 99 Федерального закона от 5 апреля 2013 года №</w:t>
      </w:r>
      <w:r w:rsidR="00552543" w:rsidRPr="00552543">
        <w:t xml:space="preserve"> </w:t>
      </w:r>
      <w:r w:rsidRPr="00552543">
        <w:t>44-ФЗ «О контрактной системе в сфере закупок товаров, работ, услуг для обеспечения</w:t>
      </w:r>
      <w:proofErr w:type="gramEnd"/>
      <w:r w:rsidRPr="00552543">
        <w:t xml:space="preserve"> государственных и муниципальных нужд». В рамках данного контроля осуществляется сопоставление данных об объеме финансового обеспечения закупок в закупочной документации и планах финансово-хозяйственной деятельности (бюджетных сметах), что позволило сменить вектор контроля с последующего на предварительный контроль и повысить прозрачность закупочной деятельности.</w:t>
      </w:r>
    </w:p>
    <w:p w:rsidR="00A41D38" w:rsidRDefault="00714789" w:rsidP="00A41D38">
      <w:r w:rsidRPr="00714789">
        <w:t xml:space="preserve">В </w:t>
      </w:r>
      <w:r w:rsidR="006456B8">
        <w:t>АГО</w:t>
      </w:r>
      <w:r>
        <w:t xml:space="preserve"> созданы единые комиссии по определению поставщика (исполнителя, подрядчика) взамен комиссий, создаваемых на каждую закупку.</w:t>
      </w:r>
    </w:p>
    <w:p w:rsidR="00714789" w:rsidRDefault="00714789" w:rsidP="00A41D38">
      <w:r w:rsidRPr="00A41D38">
        <w:t xml:space="preserve">В </w:t>
      </w:r>
      <w:r w:rsidR="006F1246">
        <w:t>АГО</w:t>
      </w:r>
      <w:r w:rsidRPr="00A41D38">
        <w:t xml:space="preserve"> и Черем</w:t>
      </w:r>
      <w:r w:rsidR="0097626C" w:rsidRPr="00A41D38">
        <w:t>х</w:t>
      </w:r>
      <w:r w:rsidRPr="00A41D38">
        <w:t>овском районном муниципальном образовании проводятся совместные аукционы по закупке одних и тех же товаров, работ, услуг.</w:t>
      </w:r>
    </w:p>
    <w:p w:rsidR="002512D9" w:rsidRPr="00BF183C" w:rsidRDefault="002512D9" w:rsidP="002512D9">
      <w:r w:rsidRPr="00BF183C">
        <w:t>Управление и распоряжение муниципальным имуществом осуществляется в соответствии с требованиями нормативных правовых актов.</w:t>
      </w:r>
    </w:p>
    <w:p w:rsidR="002512D9" w:rsidRPr="00BF183C" w:rsidRDefault="00BF183C" w:rsidP="002C406B">
      <w:r w:rsidRPr="00BF183C">
        <w:t>В рамках профилактики коррупционных правонарушений в сфере управления и распоряжения муниципальным имуществом в органах местного самоуправления приняты соответствующие нормативные правовые акты.</w:t>
      </w:r>
    </w:p>
    <w:p w:rsidR="002512D9" w:rsidRPr="00BF183C" w:rsidRDefault="00BF183C" w:rsidP="002C406B">
      <w:r w:rsidRPr="00BF183C">
        <w:t xml:space="preserve">Например, </w:t>
      </w:r>
      <w:r w:rsidR="002512D9" w:rsidRPr="00BF183C">
        <w:t>Городской Думой города Усть-Илимска проведен анализ причин отказов в выдаче разрешений на строительство и разрешений на ввод объектов в эксплуатацию;</w:t>
      </w:r>
      <w:r w:rsidRPr="00BF183C">
        <w:t xml:space="preserve"> </w:t>
      </w:r>
      <w:r w:rsidR="002512D9" w:rsidRPr="00BF183C">
        <w:t>проведена сверка имущества, числящегося в муниципальной казне муниципального образования город Усть-Илимск, с имуществом, числящимся в реестре муниципального имущества города Усть-Илимска;</w:t>
      </w:r>
      <w:r w:rsidRPr="00BF183C">
        <w:t xml:space="preserve"> </w:t>
      </w:r>
      <w:r w:rsidR="002512D9" w:rsidRPr="00BF183C">
        <w:t>поведен анализ результатов продажи и приватизации объектов муниципальной собственности, по результатам которого фактов занижения стоимости и иных нарушений норм действующего законодательства не выявлено.</w:t>
      </w:r>
    </w:p>
    <w:p w:rsidR="002C406B" w:rsidRPr="00BF183C" w:rsidRDefault="002C406B" w:rsidP="002C406B">
      <w:proofErr w:type="gramStart"/>
      <w:r w:rsidRPr="00BF183C">
        <w:lastRenderedPageBreak/>
        <w:t>В</w:t>
      </w:r>
      <w:r w:rsidR="00BF183C" w:rsidRPr="00BF183C">
        <w:t xml:space="preserve"> муниципальном образовании – «город Тулун»</w:t>
      </w:r>
      <w:r w:rsidRPr="00BF183C">
        <w:t xml:space="preserve"> </w:t>
      </w:r>
      <w:r w:rsidR="006456B8">
        <w:t xml:space="preserve">в </w:t>
      </w:r>
      <w:r w:rsidRPr="00BF183C">
        <w:t>целях предотвращения коррупционных проявлений при управлении и распоряжении муниципальным имуществом администрацией городского округа ведется реестр муниципального имущества в электронном виде и на бумажном носителе, также  регулярно проводятся  проверки использования технического состояния и обеспечения сохранности объектов недвижимости муниципальной собственности, переданных на праве оперативного управления, хозяйственного ведения, в аренду и безвозмездное пользование, а также земельных участков</w:t>
      </w:r>
      <w:proofErr w:type="gramEnd"/>
      <w:r w:rsidRPr="00BF183C">
        <w:t xml:space="preserve">, </w:t>
      </w:r>
      <w:proofErr w:type="gramStart"/>
      <w:r w:rsidRPr="00BF183C">
        <w:t>переданных</w:t>
      </w:r>
      <w:proofErr w:type="gramEnd"/>
      <w:r w:rsidRPr="00BF183C">
        <w:t xml:space="preserve"> в аренду. Также в целях противодействия коррупции в области приватизации администрацией проводятся </w:t>
      </w:r>
      <w:r w:rsidR="006456B8">
        <w:t xml:space="preserve">следующие </w:t>
      </w:r>
      <w:r w:rsidRPr="00BF183C">
        <w:t>мероприятия:</w:t>
      </w:r>
    </w:p>
    <w:p w:rsidR="002C406B" w:rsidRPr="00BF183C" w:rsidRDefault="002C406B" w:rsidP="002C406B">
      <w:r w:rsidRPr="00BF183C">
        <w:t xml:space="preserve">- по обеспечению прозрачности процесса формирования прогнозного плана (программы) приватизации. </w:t>
      </w:r>
    </w:p>
    <w:p w:rsidR="002C406B" w:rsidRPr="00BF183C" w:rsidRDefault="002C406B" w:rsidP="002C406B">
      <w:r w:rsidRPr="00BF183C">
        <w:t xml:space="preserve">- по обеспечению открытости и прозрачности процессов приватизации муниципального имущества муниципального образования – «город Тулун». </w:t>
      </w:r>
    </w:p>
    <w:p w:rsidR="00A41D38" w:rsidRDefault="002C406B" w:rsidP="002C406B">
      <w:r w:rsidRPr="00BF183C">
        <w:t xml:space="preserve">Основными принципами приватизации муниципального имущества на современном этапе являются открытость приватизационных процессов и равный доступ всех желающих участвовать в них. Улучшилось информационное сопровождение приватизации объектов муниципальной собственности, направленное на публичность всех приватизационных процедур и формирование системы общественного </w:t>
      </w:r>
      <w:proofErr w:type="gramStart"/>
      <w:r w:rsidRPr="00BF183C">
        <w:t>контроля за</w:t>
      </w:r>
      <w:proofErr w:type="gramEnd"/>
      <w:r w:rsidRPr="00BF183C">
        <w:t xml:space="preserve"> приватизацией. </w:t>
      </w:r>
      <w:proofErr w:type="gramStart"/>
      <w:r w:rsidRPr="00BF183C">
        <w:t xml:space="preserve">Информация о торгах по продаже муниципального имущества стала максимально доступной для широкого круга лиц (размещение сведений о торгах на официальном сайте муниципального образования – «город Тулун», в газете «Тулунский вестник», на муниципальных рекламных щитах, официальном сайте Российской Федерации </w:t>
      </w:r>
      <w:r w:rsidR="00143057">
        <w:t>(</w:t>
      </w:r>
      <w:r w:rsidR="00143057">
        <w:rPr>
          <w:lang w:val="en-US"/>
        </w:rPr>
        <w:t>www</w:t>
      </w:r>
      <w:r w:rsidR="00143057" w:rsidRPr="00143057">
        <w:t>.</w:t>
      </w:r>
      <w:r w:rsidRPr="00BF183C">
        <w:t>torgi.gov.ru).</w:t>
      </w:r>
      <w:proofErr w:type="gramEnd"/>
    </w:p>
    <w:p w:rsidR="0027310D" w:rsidRPr="0027310D" w:rsidRDefault="00DE7137" w:rsidP="0027310D">
      <w:r w:rsidRPr="00DE7137">
        <w:t xml:space="preserve">В органах местного самоуправления муниципальных образований Иркутской области утверждены </w:t>
      </w:r>
      <w:r w:rsidR="0027310D">
        <w:t xml:space="preserve">административные </w:t>
      </w:r>
      <w:r w:rsidRPr="00DE7137">
        <w:t xml:space="preserve">регламенты предоставления муниципальных услуг. Систематически </w:t>
      </w:r>
      <w:r w:rsidR="0027310D">
        <w:t>о</w:t>
      </w:r>
      <w:r w:rsidRPr="00DE7137">
        <w:t xml:space="preserve">существляется  мониторинг административных регламентов на предмет изменений в действующем законодательстве. В случае необходимости </w:t>
      </w:r>
      <w:r w:rsidR="0027310D">
        <w:t xml:space="preserve">в </w:t>
      </w:r>
      <w:r w:rsidRPr="00DE7137">
        <w:t>данные регламенты вносятся соответствующие изменения.</w:t>
      </w:r>
      <w:r w:rsidR="0027310D" w:rsidRPr="0027310D">
        <w:rPr>
          <w:sz w:val="24"/>
          <w:szCs w:val="24"/>
        </w:rPr>
        <w:t xml:space="preserve"> </w:t>
      </w:r>
      <w:r w:rsidR="0027310D" w:rsidRPr="0027310D">
        <w:t>Также проводится мониторинг качества предоставления муниципальных услуг. При проведении мониторинга осуществляется опрос респондентов, даются экспертные оценки учреждениям, осуществляющим предоставление муниципальных услуг, на предмет соблюдения стандартов качества и доступности предоставления муниципальных услуг. На основании анализа результатов проведения мониторинга даются соответствующие рекомендации учреждениям, оказывающим муниципальные услуги.</w:t>
      </w:r>
    </w:p>
    <w:p w:rsidR="00DE7137" w:rsidRPr="00DE7137" w:rsidRDefault="00DE7137" w:rsidP="00DE7137">
      <w:pPr>
        <w:rPr>
          <w:rFonts w:eastAsiaTheme="minorEastAsia" w:cstheme="minorBidi"/>
          <w:color w:val="000000" w:themeColor="text1"/>
          <w:kern w:val="24"/>
        </w:rPr>
      </w:pPr>
      <w:r w:rsidRPr="00DE7137">
        <w:rPr>
          <w:rFonts w:eastAsiaTheme="minorEastAsia" w:cstheme="minorBidi"/>
          <w:color w:val="000000" w:themeColor="text1"/>
          <w:kern w:val="24"/>
        </w:rPr>
        <w:t xml:space="preserve">Сведения о доходах, расходах, об имуществе и обязательствах имущественного характера депутатов представительных органов муниципальных образований, их супруг (супругов) и несовершеннолетних детей предоставлены в полном объеме и в установленный срок. Данные </w:t>
      </w:r>
      <w:r w:rsidRPr="00DE7137">
        <w:rPr>
          <w:rFonts w:eastAsiaTheme="minorEastAsia" w:cstheme="minorBidi"/>
          <w:color w:val="000000" w:themeColor="text1"/>
          <w:kern w:val="24"/>
        </w:rPr>
        <w:lastRenderedPageBreak/>
        <w:t>сведения размещены на официальных сайтах органов местного самоуправления в информационно-телекоммуникационной сети «Интернет»,</w:t>
      </w:r>
      <w:r w:rsidRPr="00DE7137">
        <w:rPr>
          <w:rFonts w:eastAsia="+mn-ea"/>
          <w:color w:val="000000"/>
          <w:kern w:val="24"/>
        </w:rPr>
        <w:t xml:space="preserve"> а также опубликованы  в средствах массовой информации муниципальных образований.</w:t>
      </w:r>
    </w:p>
    <w:p w:rsidR="007655AA" w:rsidRPr="007655AA" w:rsidRDefault="007655AA" w:rsidP="007655AA">
      <w:pPr>
        <w:pStyle w:val="a4"/>
        <w:rPr>
          <w:rFonts w:eastAsiaTheme="minorEastAsia" w:cstheme="minorBidi"/>
          <w:b/>
          <w:color w:val="000000" w:themeColor="text1"/>
          <w:kern w:val="24"/>
        </w:rPr>
      </w:pPr>
    </w:p>
    <w:p w:rsidR="000C7069" w:rsidRPr="00143057" w:rsidRDefault="000C7069" w:rsidP="000C7069">
      <w:pPr>
        <w:pStyle w:val="a4"/>
        <w:numPr>
          <w:ilvl w:val="0"/>
          <w:numId w:val="1"/>
        </w:numPr>
        <w:ind w:left="0" w:firstLine="709"/>
        <w:rPr>
          <w:b/>
        </w:rPr>
      </w:pPr>
      <w:r w:rsidRPr="000C7069">
        <w:rPr>
          <w:b/>
        </w:rPr>
        <w:t>Совершенствова</w:t>
      </w:r>
      <w:r w:rsidR="007655AA">
        <w:rPr>
          <w:b/>
        </w:rPr>
        <w:t>ние и развитие</w:t>
      </w:r>
      <w:r w:rsidRPr="000C7069">
        <w:rPr>
          <w:b/>
        </w:rPr>
        <w:t xml:space="preserve"> вид</w:t>
      </w:r>
      <w:r w:rsidR="007655AA">
        <w:rPr>
          <w:b/>
        </w:rPr>
        <w:t>ов</w:t>
      </w:r>
      <w:r w:rsidRPr="000C7069">
        <w:rPr>
          <w:b/>
        </w:rPr>
        <w:t xml:space="preserve"> м</w:t>
      </w:r>
      <w:r w:rsidR="00143057">
        <w:rPr>
          <w:b/>
        </w:rPr>
        <w:t>ежмуниципального сотрудничества</w:t>
      </w:r>
      <w:bookmarkStart w:id="0" w:name="_GoBack"/>
      <w:bookmarkEnd w:id="0"/>
    </w:p>
    <w:p w:rsidR="00143057" w:rsidRDefault="00143057" w:rsidP="00143057">
      <w:pPr>
        <w:pStyle w:val="a4"/>
        <w:ind w:left="709" w:firstLine="0"/>
        <w:rPr>
          <w:b/>
        </w:rPr>
      </w:pPr>
    </w:p>
    <w:p w:rsidR="007655AA" w:rsidRPr="00F657A2" w:rsidRDefault="000A6DDD" w:rsidP="00F657A2">
      <w:pPr>
        <w:pStyle w:val="a4"/>
        <w:ind w:left="0"/>
      </w:pPr>
      <w:r w:rsidRPr="00F657A2">
        <w:t>Согласно информации, полученной от органов местного самоуправления, межмуниципальное сотрудничество развивается лишь в нескольких муниципальных образованиях Иркутской области.</w:t>
      </w:r>
    </w:p>
    <w:p w:rsidR="000C21E1" w:rsidRDefault="00A154AE" w:rsidP="00F657A2">
      <w:r>
        <w:t>Вместе с тем, в ряде территорий осущес</w:t>
      </w:r>
      <w:r w:rsidR="000C21E1">
        <w:t>т</w:t>
      </w:r>
      <w:r>
        <w:t xml:space="preserve">вляется активное </w:t>
      </w:r>
      <w:r w:rsidR="000C21E1">
        <w:t>развитие межмуниципального сотрудничества.</w:t>
      </w:r>
    </w:p>
    <w:p w:rsidR="005B755E" w:rsidRPr="00F657A2" w:rsidRDefault="000C21E1" w:rsidP="00F657A2">
      <w:r>
        <w:t>Так, например, а</w:t>
      </w:r>
      <w:r w:rsidR="005B755E" w:rsidRPr="00F657A2">
        <w:t>дминистрация города Братска проводит активную работу по совершенствованию и развитию межмуниципального сотрудничества. Результаты этой работы проявляются во взаимодействии с муниципальными образованиями Иркутской области, муниципальными образованиями других субъектов Российской Федерации, в частности Республики Крым, с муниципальными образованиями других стран (Япония, Китайская Народная Республика).</w:t>
      </w:r>
    </w:p>
    <w:p w:rsidR="005B755E" w:rsidRPr="00F657A2" w:rsidRDefault="005B755E" w:rsidP="00F657A2">
      <w:r w:rsidRPr="00F657A2">
        <w:t xml:space="preserve">В 2015 году между муниципальными образованиями </w:t>
      </w:r>
      <w:proofErr w:type="gramStart"/>
      <w:r w:rsidR="006F1246">
        <w:rPr>
          <w:lang w:val="en-US"/>
        </w:rPr>
        <w:t>c</w:t>
      </w:r>
      <w:proofErr w:type="spellStart"/>
      <w:proofErr w:type="gramEnd"/>
      <w:r w:rsidRPr="00F657A2">
        <w:t>еверных</w:t>
      </w:r>
      <w:proofErr w:type="spellEnd"/>
      <w:r w:rsidRPr="00F657A2">
        <w:t xml:space="preserve"> территорий Иркутской области заключено соглашение о межмуниципальном сотрудничестве. В рамках ежегодной совместной работы на регулярной основе осуществляется обмен планами мероприятий между городами, участие представителей муниципалитетов в культурных и событийных мероприятиях города Братска. Наиболее значимыми в 2017 мероприятиями стали:</w:t>
      </w:r>
    </w:p>
    <w:p w:rsidR="005B755E" w:rsidRPr="00F657A2" w:rsidRDefault="005B755E" w:rsidP="00F657A2">
      <w:r w:rsidRPr="00F657A2">
        <w:t>-</w:t>
      </w:r>
      <w:r w:rsidRPr="00F657A2">
        <w:tab/>
        <w:t xml:space="preserve">ежегодный Братский экономический форум, который посетили </w:t>
      </w:r>
      <w:r w:rsidR="00F657A2">
        <w:t xml:space="preserve">  </w:t>
      </w:r>
      <w:r w:rsidRPr="00F657A2">
        <w:t xml:space="preserve">12 представителей муниципальных образований </w:t>
      </w:r>
      <w:proofErr w:type="gramStart"/>
      <w:r w:rsidR="006F1246">
        <w:rPr>
          <w:lang w:val="en-US"/>
        </w:rPr>
        <w:t>c</w:t>
      </w:r>
      <w:proofErr w:type="spellStart"/>
      <w:proofErr w:type="gramEnd"/>
      <w:r w:rsidRPr="00F657A2">
        <w:t>еверных</w:t>
      </w:r>
      <w:proofErr w:type="spellEnd"/>
      <w:r w:rsidRPr="00F657A2">
        <w:t xml:space="preserve"> территорий Иркутской области;</w:t>
      </w:r>
    </w:p>
    <w:p w:rsidR="005B755E" w:rsidRPr="00F657A2" w:rsidRDefault="005B755E" w:rsidP="00F657A2">
      <w:r w:rsidRPr="00F657A2">
        <w:t>-</w:t>
      </w:r>
      <w:r w:rsidRPr="00F657A2">
        <w:tab/>
        <w:t xml:space="preserve">зональный семинар-практикум «Опыт работы любительских объединений и клубов по интересам в культурно-досуговых учреждениях Иркутской области», </w:t>
      </w:r>
      <w:proofErr w:type="gramStart"/>
      <w:r w:rsidRPr="00F657A2">
        <w:t>участие</w:t>
      </w:r>
      <w:proofErr w:type="gramEnd"/>
      <w:r w:rsidRPr="00F657A2">
        <w:t xml:space="preserve"> в котором приняли руководители любительских объединений и клубов по интересам, специалисты, методисты городских, сельских и </w:t>
      </w:r>
      <w:proofErr w:type="spellStart"/>
      <w:r w:rsidRPr="00F657A2">
        <w:t>межпоселенческих</w:t>
      </w:r>
      <w:proofErr w:type="spellEnd"/>
      <w:r w:rsidRPr="00F657A2">
        <w:t xml:space="preserve"> домов культуры от муниципальных образований Иркутской области;</w:t>
      </w:r>
    </w:p>
    <w:p w:rsidR="005B755E" w:rsidRPr="00F657A2" w:rsidRDefault="005B755E" w:rsidP="00F657A2">
      <w:r w:rsidRPr="00F657A2">
        <w:t>-</w:t>
      </w:r>
      <w:r w:rsidRPr="00F657A2">
        <w:tab/>
        <w:t xml:space="preserve">Форум </w:t>
      </w:r>
      <w:proofErr w:type="gramStart"/>
      <w:r w:rsidR="006F1246">
        <w:rPr>
          <w:lang w:val="en-US"/>
        </w:rPr>
        <w:t>c</w:t>
      </w:r>
      <w:proofErr w:type="spellStart"/>
      <w:proofErr w:type="gramEnd"/>
      <w:r w:rsidRPr="00F657A2">
        <w:t>еверных</w:t>
      </w:r>
      <w:proofErr w:type="spellEnd"/>
      <w:r w:rsidRPr="00F657A2">
        <w:t xml:space="preserve"> территорий Иркутской области по обсуждению вопросов</w:t>
      </w:r>
      <w:r w:rsidR="006F1246" w:rsidRPr="006F1246">
        <w:t xml:space="preserve"> </w:t>
      </w:r>
      <w:r w:rsidRPr="00F657A2">
        <w:t xml:space="preserve">исполнения указов Президента Российской Федерации и реализации в регионе федерального приоритетного проекта «Формирование комфортной городской среды» с участием глав муниципальных образований </w:t>
      </w:r>
      <w:r w:rsidR="006F1246">
        <w:rPr>
          <w:lang w:val="en-US"/>
        </w:rPr>
        <w:t>c</w:t>
      </w:r>
      <w:proofErr w:type="spellStart"/>
      <w:r w:rsidRPr="00F657A2">
        <w:t>евера</w:t>
      </w:r>
      <w:proofErr w:type="spellEnd"/>
      <w:r w:rsidRPr="00F657A2">
        <w:t xml:space="preserve"> Иркутской области.</w:t>
      </w:r>
    </w:p>
    <w:p w:rsidR="005B755E" w:rsidRPr="00F657A2" w:rsidRDefault="005B755E" w:rsidP="00F657A2">
      <w:r w:rsidRPr="00F657A2">
        <w:t xml:space="preserve">В рамках сотрудничества города Братска с муниципальными образованиями Республики Крым (города Евпатория и Саки) осуществляется обмен предложениями по участию в крупных мероприятиях, обсуждение </w:t>
      </w:r>
      <w:r w:rsidRPr="00F657A2">
        <w:lastRenderedPageBreak/>
        <w:t>возможностей экономического сотрудничества, обмен студенческими отрядами.</w:t>
      </w:r>
    </w:p>
    <w:p w:rsidR="005B755E" w:rsidRPr="00F657A2" w:rsidRDefault="005B755E" w:rsidP="00F657A2">
      <w:r w:rsidRPr="00F657A2">
        <w:t>Развитие международных и внешнеэкономических связей администрация города Братска рассматривает как важный инструмент, положительно влияющий на социально-экономиче</w:t>
      </w:r>
      <w:r w:rsidR="00F657A2">
        <w:t>ское развитие города. Городами-</w:t>
      </w:r>
      <w:r w:rsidRPr="00F657A2">
        <w:t xml:space="preserve">побратимами Братска являются города </w:t>
      </w:r>
      <w:proofErr w:type="spellStart"/>
      <w:r w:rsidRPr="00F657A2">
        <w:t>Нанао</w:t>
      </w:r>
      <w:proofErr w:type="spellEnd"/>
      <w:r w:rsidRPr="00F657A2">
        <w:t xml:space="preserve"> (Япония), </w:t>
      </w:r>
      <w:proofErr w:type="spellStart"/>
      <w:r w:rsidRPr="00F657A2">
        <w:t>Цзыбо</w:t>
      </w:r>
      <w:proofErr w:type="spellEnd"/>
      <w:r w:rsidRPr="00F657A2">
        <w:t xml:space="preserve"> (Китайская Народная Республика). В процессе тесного экономического и культурного взаимодействия с городом </w:t>
      </w:r>
      <w:proofErr w:type="spellStart"/>
      <w:r w:rsidRPr="00F657A2">
        <w:t>Нанао</w:t>
      </w:r>
      <w:proofErr w:type="spellEnd"/>
      <w:r w:rsidRPr="00F657A2">
        <w:t xml:space="preserve"> велись переговоры о возможности посещения </w:t>
      </w:r>
      <w:proofErr w:type="spellStart"/>
      <w:r w:rsidRPr="00F657A2">
        <w:t>Нанао</w:t>
      </w:r>
      <w:proofErr w:type="spellEnd"/>
      <w:r w:rsidRPr="00F657A2">
        <w:t xml:space="preserve"> делегацией города Братска, направлялись приглашения принять участие в праздничных мероприятиях. В</w:t>
      </w:r>
      <w:r w:rsidR="004E6C11">
        <w:t xml:space="preserve"> </w:t>
      </w:r>
      <w:r w:rsidRPr="00F657A2">
        <w:t xml:space="preserve">2010 году делегация из города </w:t>
      </w:r>
      <w:proofErr w:type="spellStart"/>
      <w:r w:rsidRPr="00F657A2">
        <w:t>Нанао</w:t>
      </w:r>
      <w:proofErr w:type="spellEnd"/>
      <w:r w:rsidRPr="00F657A2">
        <w:t xml:space="preserve"> посетила город Братск с официальным визитом. Поездка была приурочена к 40-летию побратимских связей </w:t>
      </w:r>
      <w:r w:rsidR="006F1246">
        <w:t xml:space="preserve">города </w:t>
      </w:r>
      <w:proofErr w:type="spellStart"/>
      <w:r w:rsidRPr="00F657A2">
        <w:t>Нанао</w:t>
      </w:r>
      <w:proofErr w:type="spellEnd"/>
      <w:r w:rsidRPr="00F657A2">
        <w:t xml:space="preserve"> и </w:t>
      </w:r>
      <w:r w:rsidR="006F1246">
        <w:t xml:space="preserve">города </w:t>
      </w:r>
      <w:r w:rsidRPr="00F657A2">
        <w:t>Братска.</w:t>
      </w:r>
    </w:p>
    <w:p w:rsidR="005B755E" w:rsidRPr="00F657A2" w:rsidRDefault="005B755E" w:rsidP="00F657A2">
      <w:r w:rsidRPr="00F657A2">
        <w:t xml:space="preserve">Побратимские связи между городом Братском и китайским городом </w:t>
      </w:r>
      <w:proofErr w:type="spellStart"/>
      <w:r w:rsidRPr="00F657A2">
        <w:t>Цзыбо</w:t>
      </w:r>
      <w:proofErr w:type="spellEnd"/>
      <w:r w:rsidRPr="00F657A2">
        <w:t xml:space="preserve"> официально установлены летом 2007 года. В 2015 году руководство города </w:t>
      </w:r>
      <w:proofErr w:type="spellStart"/>
      <w:r w:rsidRPr="00F657A2">
        <w:t>Цзыбо</w:t>
      </w:r>
      <w:proofErr w:type="spellEnd"/>
      <w:r w:rsidRPr="00F657A2">
        <w:t xml:space="preserve"> совместно с представителями Генерального консульства КНР в городе Иркутске посетило город Братск с визитом для участия в праздничных мероприятиях, посвященных 60-летнему юбилею города Братска. Помимо обменов делегациями ежегодно сторонами направляется информация об экономическом, туристическом потенциале, планы мероприятий, планируемых к реализации, для совместного участия в них </w:t>
      </w:r>
      <w:r w:rsidR="006F1246">
        <w:t xml:space="preserve">представителей </w:t>
      </w:r>
      <w:r w:rsidRPr="00F657A2">
        <w:t>городов-побратимов.</w:t>
      </w:r>
    </w:p>
    <w:p w:rsidR="005B755E" w:rsidRPr="00F657A2" w:rsidRDefault="005B755E" w:rsidP="00F657A2">
      <w:r w:rsidRPr="00F657A2">
        <w:t>В рамках обеспечения межму</w:t>
      </w:r>
      <w:r w:rsidR="006F1246">
        <w:t>ниципального сотрудничества в городе</w:t>
      </w:r>
      <w:r w:rsidRPr="00F657A2">
        <w:t xml:space="preserve"> Братске в октябре 2017 года прошел Форум северных территорий Иркутской области.</w:t>
      </w:r>
    </w:p>
    <w:p w:rsidR="005B755E" w:rsidRPr="00F657A2" w:rsidRDefault="005B755E" w:rsidP="00F657A2">
      <w:r w:rsidRPr="00F657A2">
        <w:t xml:space="preserve">Также администрацией города Братска совместно с администрациями муниципальных образований северных территорий Иркутской области реализуется информационный </w:t>
      </w:r>
      <w:r w:rsidR="006F1246">
        <w:t>и</w:t>
      </w:r>
      <w:r w:rsidRPr="00F657A2">
        <w:t>нтернет-проект «СЕВЕРНЫЕ ТЕРРИТОРИИ» (объединенный информационный портал). Проект охватывает 16 муниципальных образований (город Братск, город Усть-Илимск, Усть-Илимский район, Киренский район, Тулунский район, Катангский район, Куйтунский район, Чунский район, Нижнеилимский район, город Железногорск-Илимский, Усть-Кутский район</w:t>
      </w:r>
      <w:r w:rsidR="006F1246">
        <w:t>,</w:t>
      </w:r>
      <w:r w:rsidRPr="00F657A2">
        <w:t xml:space="preserve"> город Усть-Кут, Братский район, город Бодайбо, Мамско-Чуйский район, Нижнеудинский район).</w:t>
      </w:r>
    </w:p>
    <w:p w:rsidR="005B755E" w:rsidRPr="00F657A2" w:rsidRDefault="005B755E" w:rsidP="00F657A2">
      <w:pPr>
        <w:pStyle w:val="a4"/>
        <w:ind w:left="0"/>
      </w:pPr>
      <w:r w:rsidRPr="00F657A2">
        <w:t>На информационном портале «СЕВЕРНЫЕ ТЕРРИТОРИИ» размещаются новости о событиях, происходящих в муниципальных образованиях-участниках проекта, и другая полезная информация.</w:t>
      </w:r>
    </w:p>
    <w:p w:rsidR="00F657A2" w:rsidRPr="00F657A2" w:rsidRDefault="00F657A2" w:rsidP="00F657A2">
      <w:r w:rsidRPr="00F657A2">
        <w:t xml:space="preserve">В </w:t>
      </w:r>
      <w:r w:rsidR="006F1246">
        <w:t>АГО</w:t>
      </w:r>
      <w:r w:rsidRPr="00F657A2">
        <w:t xml:space="preserve"> подписано соглашение о побратимских отношениях между </w:t>
      </w:r>
      <w:r w:rsidR="006F1246">
        <w:t xml:space="preserve">АГО </w:t>
      </w:r>
      <w:r w:rsidRPr="00F657A2">
        <w:t xml:space="preserve"> и </w:t>
      </w:r>
      <w:proofErr w:type="spellStart"/>
      <w:r w:rsidRPr="00F657A2">
        <w:t>Комацу</w:t>
      </w:r>
      <w:proofErr w:type="spellEnd"/>
      <w:r w:rsidRPr="00F657A2">
        <w:t xml:space="preserve"> (Япония). </w:t>
      </w:r>
    </w:p>
    <w:p w:rsidR="00F657A2" w:rsidRPr="00F657A2" w:rsidRDefault="006F1246" w:rsidP="00F657A2">
      <w:r>
        <w:t>В</w:t>
      </w:r>
      <w:r w:rsidR="00F657A2" w:rsidRPr="00F657A2">
        <w:t xml:space="preserve"> рамках развития побратимских связей </w:t>
      </w:r>
      <w:r w:rsidRPr="00F657A2">
        <w:t xml:space="preserve">6 февраля 2017 </w:t>
      </w:r>
      <w:r>
        <w:t xml:space="preserve">года </w:t>
      </w:r>
      <w:r w:rsidR="00F657A2" w:rsidRPr="00F657A2">
        <w:t xml:space="preserve">состоялась первая веб-конференция между школьниками </w:t>
      </w:r>
      <w:r>
        <w:t xml:space="preserve">города </w:t>
      </w:r>
      <w:r w:rsidR="00F657A2" w:rsidRPr="00F657A2">
        <w:t xml:space="preserve">Ангарска и </w:t>
      </w:r>
      <w:r>
        <w:t xml:space="preserve">города </w:t>
      </w:r>
      <w:proofErr w:type="spellStart"/>
      <w:r w:rsidR="00F657A2" w:rsidRPr="00F657A2">
        <w:t>Комацу</w:t>
      </w:r>
      <w:proofErr w:type="spellEnd"/>
      <w:r w:rsidR="00F657A2" w:rsidRPr="00F657A2">
        <w:t xml:space="preserve">. Во время часового общения учащихся школы № 27 </w:t>
      </w:r>
      <w:r>
        <w:t xml:space="preserve">города Ангарска </w:t>
      </w:r>
      <w:r w:rsidR="00F657A2" w:rsidRPr="00F657A2">
        <w:t xml:space="preserve">и муниципальной старшей школы </w:t>
      </w:r>
      <w:r>
        <w:t xml:space="preserve">города </w:t>
      </w:r>
      <w:proofErr w:type="spellStart"/>
      <w:r w:rsidR="00F657A2" w:rsidRPr="00F657A2">
        <w:t>Комацу</w:t>
      </w:r>
      <w:proofErr w:type="spellEnd"/>
      <w:r w:rsidR="00F657A2" w:rsidRPr="00F657A2">
        <w:t xml:space="preserve"> ребята </w:t>
      </w:r>
      <w:r w:rsidR="00F657A2" w:rsidRPr="00F657A2">
        <w:lastRenderedPageBreak/>
        <w:t>обменялись информацией о молодежной культуре, системе образования, спорте, представили друг другу тематические презентации, а также имели возможность задать интересующие вопросы. Было принято решени</w:t>
      </w:r>
      <w:r>
        <w:t>е</w:t>
      </w:r>
      <w:r w:rsidR="00F657A2" w:rsidRPr="00F657A2">
        <w:t xml:space="preserve"> в дальнейшем регулярно проводить подобные мероприятия. </w:t>
      </w:r>
    </w:p>
    <w:p w:rsidR="00F657A2" w:rsidRPr="00F657A2" w:rsidRDefault="00F657A2" w:rsidP="00F657A2">
      <w:pPr>
        <w:rPr>
          <w:lang w:eastAsia="ja-JP"/>
        </w:rPr>
      </w:pPr>
      <w:r w:rsidRPr="00F657A2">
        <w:t xml:space="preserve">21 октября 2017 года в честь дружественных связей АГО и города </w:t>
      </w:r>
      <w:proofErr w:type="spellStart"/>
      <w:r w:rsidRPr="00F657A2">
        <w:t>Комацу</w:t>
      </w:r>
      <w:proofErr w:type="spellEnd"/>
      <w:r w:rsidRPr="00F657A2">
        <w:t xml:space="preserve"> (Япония) состоялся День японской культуры в Ангарске, приуроченный к подписанию соглашения о побратимских отношениях между </w:t>
      </w:r>
      <w:r w:rsidR="006F1246">
        <w:t>АГО</w:t>
      </w:r>
      <w:r w:rsidRPr="00F657A2">
        <w:t xml:space="preserve"> и</w:t>
      </w:r>
      <w:r w:rsidR="006F1246">
        <w:t xml:space="preserve"> городом</w:t>
      </w:r>
      <w:r w:rsidRPr="00F657A2">
        <w:t xml:space="preserve"> </w:t>
      </w:r>
      <w:proofErr w:type="spellStart"/>
      <w:r w:rsidRPr="00F657A2">
        <w:t>Комацу</w:t>
      </w:r>
      <w:proofErr w:type="spellEnd"/>
      <w:r w:rsidRPr="00F657A2">
        <w:t xml:space="preserve">. В его рамках в учреждениях дополнительного образования округа прошли открытые уроки, посвященные японской культуре, состоялся турнир по дзюдо на базе спортивного зала «Победа». Главной площадкой праздника стал Дворец культуры «Нефтехимик». О традициях, истории и особенностях современной жизни </w:t>
      </w:r>
      <w:r w:rsidR="006F1246">
        <w:t>с</w:t>
      </w:r>
      <w:r w:rsidRPr="00F657A2">
        <w:t xml:space="preserve">траны восходящего солнца в ходе конференции «Знакомство с Японией» узнали школьники. Гости праздника поучаствовали в мастер-классах по приготовлению блюд японской кухни и древнему искусству оригами, познакомились с правилами старинной игры </w:t>
      </w:r>
      <w:proofErr w:type="spellStart"/>
      <w:r w:rsidRPr="00F657A2">
        <w:t>маджонг</w:t>
      </w:r>
      <w:proofErr w:type="spellEnd"/>
      <w:r w:rsidRPr="00F657A2">
        <w:t>. Фойе Дворца культуры украсили работы начинающих ангарских художников, посвященные культуре Японии.</w:t>
      </w:r>
    </w:p>
    <w:p w:rsidR="00F657A2" w:rsidRPr="006062E9" w:rsidRDefault="00F657A2" w:rsidP="00F657A2">
      <w:pPr>
        <w:rPr>
          <w:sz w:val="24"/>
          <w:szCs w:val="24"/>
          <w:lang w:eastAsia="ja-JP"/>
        </w:rPr>
      </w:pPr>
      <w:r w:rsidRPr="00F657A2">
        <w:rPr>
          <w:lang w:eastAsia="ja-JP"/>
        </w:rPr>
        <w:t xml:space="preserve">В </w:t>
      </w:r>
      <w:r w:rsidRPr="00F657A2">
        <w:rPr>
          <w:rFonts w:hint="eastAsia"/>
          <w:lang w:eastAsia="ja-JP"/>
        </w:rPr>
        <w:t>2016</w:t>
      </w:r>
      <w:r w:rsidRPr="00F657A2">
        <w:rPr>
          <w:lang w:eastAsia="ja-JP"/>
        </w:rPr>
        <w:t xml:space="preserve"> – 2</w:t>
      </w:r>
      <w:r w:rsidRPr="00F657A2">
        <w:rPr>
          <w:rFonts w:hint="eastAsia"/>
          <w:lang w:eastAsia="ja-JP"/>
        </w:rPr>
        <w:t>017</w:t>
      </w:r>
      <w:r w:rsidRPr="00F657A2">
        <w:rPr>
          <w:lang w:eastAsia="ja-JP"/>
        </w:rPr>
        <w:t xml:space="preserve"> годах происходили обмены делегациями с городами-побратимами Мытищи и Алушта. Кроме того, делегации </w:t>
      </w:r>
      <w:r w:rsidR="006F1246">
        <w:rPr>
          <w:lang w:eastAsia="ja-JP"/>
        </w:rPr>
        <w:t>АГО</w:t>
      </w:r>
      <w:r w:rsidRPr="00F657A2">
        <w:rPr>
          <w:lang w:eastAsia="ja-JP"/>
        </w:rPr>
        <w:t xml:space="preserve"> приняли участие в торжественных мероприятиях в честь дня города Омска, а также посещали мероприятия, проводимые </w:t>
      </w:r>
      <w:r w:rsidR="006F1246">
        <w:t>р</w:t>
      </w:r>
      <w:r w:rsidR="006F1246">
        <w:t>егиональн</w:t>
      </w:r>
      <w:r w:rsidR="006F1246">
        <w:t>ой</w:t>
      </w:r>
      <w:r w:rsidR="006F1246">
        <w:t xml:space="preserve"> общественн</w:t>
      </w:r>
      <w:r w:rsidR="006F1246">
        <w:t>ой</w:t>
      </w:r>
      <w:r w:rsidR="006F1246">
        <w:t xml:space="preserve"> организаци</w:t>
      </w:r>
      <w:r w:rsidR="006F1246">
        <w:t>ей</w:t>
      </w:r>
      <w:r w:rsidR="006F1246">
        <w:t xml:space="preserve"> «Иркутское землячество «Байкал» (г. Москва) </w:t>
      </w:r>
      <w:r w:rsidRPr="00F657A2">
        <w:rPr>
          <w:lang w:eastAsia="ja-JP"/>
        </w:rPr>
        <w:t xml:space="preserve"> в честь 65-летия города Ангарска и 80-летия Иркутской области.</w:t>
      </w:r>
    </w:p>
    <w:p w:rsidR="00AA6705" w:rsidRPr="00F657A2" w:rsidRDefault="00AA6705" w:rsidP="00F657A2">
      <w:pPr>
        <w:pStyle w:val="a4"/>
        <w:ind w:left="0"/>
      </w:pPr>
      <w:r w:rsidRPr="00F657A2">
        <w:t xml:space="preserve">В рамках межмуниципального сотрудничества муниципальное образование «город Саянск» входит в состав Ассоциации сибирский дальневосточных городов и в состав Союза малых городов Российской Федерации. </w:t>
      </w:r>
    </w:p>
    <w:p w:rsidR="00532007" w:rsidRPr="00F657A2" w:rsidRDefault="00532007" w:rsidP="00F657A2">
      <w:r w:rsidRPr="00F657A2">
        <w:t xml:space="preserve">С 2010 года между Думой Братского района и </w:t>
      </w:r>
      <w:r w:rsidR="006F1246">
        <w:t>д</w:t>
      </w:r>
      <w:r w:rsidRPr="00F657A2">
        <w:t>умами сельских поселений, входящих в состав Братского района</w:t>
      </w:r>
      <w:r w:rsidR="006F1246">
        <w:t>,</w:t>
      </w:r>
      <w:r w:rsidRPr="00F657A2">
        <w:t xml:space="preserve"> заключен</w:t>
      </w:r>
      <w:r w:rsidR="00F657A2">
        <w:t xml:space="preserve">о </w:t>
      </w:r>
      <w:r w:rsidRPr="00F657A2">
        <w:t xml:space="preserve">25 соглашений  о взаимодействии  и сотрудничестве.  </w:t>
      </w:r>
    </w:p>
    <w:p w:rsidR="00532007" w:rsidRPr="00F657A2" w:rsidRDefault="00532007" w:rsidP="00F657A2">
      <w:r w:rsidRPr="00F657A2">
        <w:t xml:space="preserve"> В 2017 году состоялось подписание </w:t>
      </w:r>
      <w:r w:rsidR="006F1246">
        <w:t>с</w:t>
      </w:r>
      <w:r w:rsidRPr="00F657A2">
        <w:t>оглашения о социально-экономическом сотрудничестве между муниципальным образованием «Братский район» Иркутской области и Бахчисарайским районом Республики Крым</w:t>
      </w:r>
      <w:r w:rsidR="00F657A2">
        <w:t xml:space="preserve">. </w:t>
      </w:r>
      <w:r w:rsidRPr="00F657A2">
        <w:t xml:space="preserve">Стороны в рамках Соглашения, намерены развивать деловые и культурные связи, а также осуществлять совместные проекты в различных сферах. Соглашение о дружбе и сотрудничестве между </w:t>
      </w:r>
      <w:proofErr w:type="gramStart"/>
      <w:r w:rsidRPr="00F657A2">
        <w:t>Братским</w:t>
      </w:r>
      <w:proofErr w:type="gramEnd"/>
      <w:r w:rsidRPr="00F657A2">
        <w:t xml:space="preserve"> и Бахчисарайским районами даст возможность эффективного взаимодействия в культурной, образовательной, социальной сферах, в вопросах благоустройства территорий, молодежной политики, спорта.</w:t>
      </w:r>
    </w:p>
    <w:p w:rsidR="00663420" w:rsidRPr="00F657A2" w:rsidRDefault="00663420" w:rsidP="00F657A2">
      <w:r w:rsidRPr="00F657A2">
        <w:t>Иркутским районом заключены следующие соглашения о межмуниципальном сотрудничестве:</w:t>
      </w:r>
    </w:p>
    <w:p w:rsidR="00663420" w:rsidRPr="00F657A2" w:rsidRDefault="001C3798" w:rsidP="00F657A2">
      <w:r>
        <w:lastRenderedPageBreak/>
        <w:t>- т</w:t>
      </w:r>
      <w:r w:rsidR="00663420" w:rsidRPr="00F657A2">
        <w:t xml:space="preserve">рехстороннее соглашение между Иркутским районным муниципальным образованием, муниципальным образованием Слюдянский район, </w:t>
      </w:r>
      <w:proofErr w:type="spellStart"/>
      <w:r w:rsidR="00663420" w:rsidRPr="00F657A2">
        <w:t>Ольхонским</w:t>
      </w:r>
      <w:proofErr w:type="spellEnd"/>
      <w:r w:rsidR="00663420" w:rsidRPr="00F657A2">
        <w:t xml:space="preserve"> районным муниципальным образованием;</w:t>
      </w:r>
    </w:p>
    <w:p w:rsidR="00663420" w:rsidRPr="00F657A2" w:rsidRDefault="00663420" w:rsidP="00F657A2">
      <w:r w:rsidRPr="00F657A2">
        <w:t xml:space="preserve">- Соглашение между Думой Иркутского </w:t>
      </w:r>
      <w:proofErr w:type="gramStart"/>
      <w:r w:rsidRPr="00F657A2">
        <w:t>районного</w:t>
      </w:r>
      <w:proofErr w:type="gramEnd"/>
      <w:r w:rsidRPr="00F657A2">
        <w:t xml:space="preserve"> муниципального образования и Новокузнецким районным Советом народных депутатов;</w:t>
      </w:r>
    </w:p>
    <w:p w:rsidR="00663420" w:rsidRPr="00F657A2" w:rsidRDefault="00663420" w:rsidP="00F657A2">
      <w:r w:rsidRPr="00F657A2">
        <w:t>-</w:t>
      </w:r>
      <w:r w:rsidR="001C3798">
        <w:t xml:space="preserve"> </w:t>
      </w:r>
      <w:r w:rsidRPr="00F657A2">
        <w:t>Соглашение между Иркутским районным муниципальным образованием и муниципальным образованием «город Свирск»;</w:t>
      </w:r>
    </w:p>
    <w:p w:rsidR="00663420" w:rsidRPr="00F657A2" w:rsidRDefault="00663420" w:rsidP="00F657A2">
      <w:r w:rsidRPr="00F657A2">
        <w:t xml:space="preserve">- Соглашения о межмуниципальном сотрудничестве между Иркутским районным муниципальным образованием и 12 поселениями Иркутского района.  </w:t>
      </w:r>
    </w:p>
    <w:p w:rsidR="00663420" w:rsidRPr="00F657A2" w:rsidRDefault="00663420" w:rsidP="00F657A2">
      <w:pPr>
        <w:pStyle w:val="a4"/>
        <w:ind w:left="0"/>
      </w:pPr>
      <w:r w:rsidRPr="00F657A2">
        <w:t>5 августа 2017 года было заключено межмуниципальное соглашение о сотрудничестве между муниципальным образованием «Нукутский район»</w:t>
      </w:r>
      <w:r w:rsidR="001C3798">
        <w:t xml:space="preserve"> Иркутской области </w:t>
      </w:r>
      <w:r w:rsidRPr="00F657A2">
        <w:t>и муниципальным образованием «</w:t>
      </w:r>
      <w:proofErr w:type="spellStart"/>
      <w:r w:rsidRPr="00F657A2">
        <w:t>Окинский</w:t>
      </w:r>
      <w:proofErr w:type="spellEnd"/>
      <w:r w:rsidRPr="00F657A2">
        <w:t xml:space="preserve"> район» республики Бурятия.</w:t>
      </w:r>
    </w:p>
    <w:p w:rsidR="00663420" w:rsidRPr="00F657A2" w:rsidRDefault="00663420" w:rsidP="00F657A2">
      <w:pPr>
        <w:rPr>
          <w:b/>
        </w:rPr>
      </w:pPr>
      <w:r w:rsidRPr="00F657A2">
        <w:rPr>
          <w:bCs/>
        </w:rPr>
        <w:t>Муниципальны</w:t>
      </w:r>
      <w:r w:rsidR="00F657A2">
        <w:rPr>
          <w:bCs/>
        </w:rPr>
        <w:t>м</w:t>
      </w:r>
      <w:r w:rsidRPr="00F657A2">
        <w:rPr>
          <w:bCs/>
        </w:rPr>
        <w:t xml:space="preserve"> район</w:t>
      </w:r>
      <w:r w:rsidR="00F657A2">
        <w:rPr>
          <w:bCs/>
        </w:rPr>
        <w:t>ом</w:t>
      </w:r>
      <w:r w:rsidRPr="00F657A2">
        <w:rPr>
          <w:bCs/>
        </w:rPr>
        <w:t xml:space="preserve"> </w:t>
      </w:r>
      <w:proofErr w:type="spellStart"/>
      <w:r w:rsidRPr="00F657A2">
        <w:rPr>
          <w:bCs/>
        </w:rPr>
        <w:t>Усольское</w:t>
      </w:r>
      <w:proofErr w:type="spellEnd"/>
      <w:r w:rsidRPr="00F657A2">
        <w:rPr>
          <w:bCs/>
        </w:rPr>
        <w:t xml:space="preserve"> районное муниципальное образование </w:t>
      </w:r>
      <w:r w:rsidR="00F657A2">
        <w:rPr>
          <w:bCs/>
        </w:rPr>
        <w:t>з</w:t>
      </w:r>
      <w:r w:rsidRPr="00F657A2">
        <w:rPr>
          <w:bCs/>
        </w:rPr>
        <w:t xml:space="preserve">аключено соглашение о сотрудничестве с </w:t>
      </w:r>
      <w:proofErr w:type="spellStart"/>
      <w:r w:rsidRPr="00F657A2">
        <w:rPr>
          <w:bCs/>
        </w:rPr>
        <w:t>Сакским</w:t>
      </w:r>
      <w:proofErr w:type="spellEnd"/>
      <w:r w:rsidRPr="00F657A2">
        <w:rPr>
          <w:bCs/>
        </w:rPr>
        <w:t xml:space="preserve"> районом республики Крым в сфере образования, культуры, туризма и</w:t>
      </w:r>
      <w:r w:rsidR="00F657A2">
        <w:rPr>
          <w:bCs/>
        </w:rPr>
        <w:t xml:space="preserve"> иным направлениям деятельности.</w:t>
      </w:r>
    </w:p>
    <w:p w:rsidR="00663420" w:rsidRPr="00F657A2" w:rsidRDefault="00663420" w:rsidP="00F657A2">
      <w:r w:rsidRPr="00F657A2">
        <w:t>В рамках ме</w:t>
      </w:r>
      <w:r w:rsidR="00F657A2">
        <w:t xml:space="preserve">жмуниципального сотрудничества </w:t>
      </w:r>
      <w:r w:rsidRPr="00F657A2">
        <w:t xml:space="preserve">Усть-Удинский район взаимодействует с </w:t>
      </w:r>
      <w:proofErr w:type="spellStart"/>
      <w:r w:rsidRPr="00F657A2">
        <w:t>Осинским</w:t>
      </w:r>
      <w:proofErr w:type="spellEnd"/>
      <w:r w:rsidRPr="00F657A2">
        <w:t xml:space="preserve">, </w:t>
      </w:r>
      <w:proofErr w:type="spellStart"/>
      <w:r w:rsidRPr="00F657A2">
        <w:t>Балаганским</w:t>
      </w:r>
      <w:proofErr w:type="spellEnd"/>
      <w:r w:rsidRPr="00F657A2">
        <w:t xml:space="preserve">, </w:t>
      </w:r>
      <w:proofErr w:type="gramStart"/>
      <w:r w:rsidRPr="00F657A2">
        <w:t>Иркутским</w:t>
      </w:r>
      <w:proofErr w:type="gramEnd"/>
      <w:r w:rsidRPr="00F657A2">
        <w:t xml:space="preserve">, </w:t>
      </w:r>
      <w:proofErr w:type="spellStart"/>
      <w:r w:rsidRPr="00F657A2">
        <w:t>Жигаловским</w:t>
      </w:r>
      <w:proofErr w:type="spellEnd"/>
      <w:r w:rsidRPr="00F657A2">
        <w:t xml:space="preserve"> районами.</w:t>
      </w:r>
    </w:p>
    <w:p w:rsidR="00F657A2" w:rsidRPr="004E6C11" w:rsidRDefault="00F657A2" w:rsidP="00F657A2">
      <w:r w:rsidRPr="004E6C11">
        <w:t xml:space="preserve">Шелеховский </w:t>
      </w:r>
      <w:proofErr w:type="gramStart"/>
      <w:r w:rsidRPr="004E6C11">
        <w:t>муниципальный</w:t>
      </w:r>
      <w:proofErr w:type="gramEnd"/>
      <w:r w:rsidRPr="004E6C11">
        <w:t xml:space="preserve"> район в</w:t>
      </w:r>
      <w:r w:rsidR="000A6DDD" w:rsidRPr="004E6C11">
        <w:t xml:space="preserve"> рамках межмуниципального сотрудничества </w:t>
      </w:r>
      <w:r w:rsidRPr="004E6C11">
        <w:t xml:space="preserve">активно взаимодействует </w:t>
      </w:r>
      <w:r w:rsidR="000A6DDD" w:rsidRPr="004E6C11">
        <w:t xml:space="preserve">с </w:t>
      </w:r>
      <w:proofErr w:type="spellStart"/>
      <w:r w:rsidR="000A6DDD" w:rsidRPr="004E6C11">
        <w:t>Осинским</w:t>
      </w:r>
      <w:proofErr w:type="spellEnd"/>
      <w:r w:rsidR="000A6DDD" w:rsidRPr="004E6C11">
        <w:t xml:space="preserve"> районом</w:t>
      </w:r>
      <w:r w:rsidR="001C3798">
        <w:t xml:space="preserve"> Иркутской области</w:t>
      </w:r>
      <w:r w:rsidRPr="004E6C11">
        <w:t>. Так,</w:t>
      </w:r>
      <w:r w:rsidR="000A6DDD" w:rsidRPr="004E6C11">
        <w:t xml:space="preserve"> 20 января 2017 года состоялся виртуальный литературно-музыкальный  круиз «Земли родной талант и вдохновенье» для читателей </w:t>
      </w:r>
      <w:proofErr w:type="spellStart"/>
      <w:r w:rsidR="001C3798">
        <w:t>о</w:t>
      </w:r>
      <w:r w:rsidR="000A6DDD" w:rsidRPr="004E6C11">
        <w:t>синской</w:t>
      </w:r>
      <w:proofErr w:type="spellEnd"/>
      <w:r w:rsidR="000A6DDD" w:rsidRPr="004E6C11">
        <w:t xml:space="preserve"> центральной </w:t>
      </w:r>
      <w:proofErr w:type="spellStart"/>
      <w:r w:rsidR="000A6DDD" w:rsidRPr="004E6C11">
        <w:t>межпоселенческой</w:t>
      </w:r>
      <w:proofErr w:type="spellEnd"/>
      <w:r w:rsidR="000A6DDD" w:rsidRPr="004E6C11">
        <w:t xml:space="preserve"> библиотеки с участием </w:t>
      </w:r>
      <w:proofErr w:type="spellStart"/>
      <w:r w:rsidR="001C3798">
        <w:t>ш</w:t>
      </w:r>
      <w:r w:rsidR="000A6DDD" w:rsidRPr="004E6C11">
        <w:t>елеховских</w:t>
      </w:r>
      <w:proofErr w:type="spellEnd"/>
      <w:r w:rsidR="000A6DDD" w:rsidRPr="004E6C11">
        <w:t xml:space="preserve"> поэтов</w:t>
      </w:r>
      <w:r w:rsidRPr="004E6C11">
        <w:t xml:space="preserve">. </w:t>
      </w:r>
      <w:r w:rsidR="000A6DDD" w:rsidRPr="004E6C11">
        <w:t xml:space="preserve"> С 12 </w:t>
      </w:r>
      <w:r w:rsidRPr="004E6C11">
        <w:t>по</w:t>
      </w:r>
      <w:r w:rsidR="001C3798">
        <w:t xml:space="preserve"> </w:t>
      </w:r>
      <w:r w:rsidR="000A6DDD" w:rsidRPr="004E6C11">
        <w:t>27 января 2017 года в РМКУК «</w:t>
      </w:r>
      <w:proofErr w:type="spellStart"/>
      <w:r w:rsidR="000A6DDD" w:rsidRPr="004E6C11">
        <w:t>Шелеховская</w:t>
      </w:r>
      <w:proofErr w:type="spellEnd"/>
      <w:r w:rsidR="000A6DDD" w:rsidRPr="004E6C11">
        <w:t xml:space="preserve"> </w:t>
      </w:r>
      <w:proofErr w:type="spellStart"/>
      <w:r w:rsidR="000A6DDD" w:rsidRPr="004E6C11">
        <w:t>межпоселе</w:t>
      </w:r>
      <w:r w:rsidR="001C3798">
        <w:t>нческая</w:t>
      </w:r>
      <w:proofErr w:type="spellEnd"/>
      <w:r w:rsidR="001C3798">
        <w:t xml:space="preserve"> центральная библиотека»</w:t>
      </w:r>
      <w:r w:rsidR="000A6DDD" w:rsidRPr="004E6C11">
        <w:t xml:space="preserve"> в рамках содружества с </w:t>
      </w:r>
      <w:proofErr w:type="spellStart"/>
      <w:r w:rsidR="000A6DDD" w:rsidRPr="004E6C11">
        <w:t>Осинским</w:t>
      </w:r>
      <w:proofErr w:type="spellEnd"/>
      <w:r w:rsidR="000A6DDD" w:rsidRPr="004E6C11">
        <w:t xml:space="preserve"> районом была организована  выставка «Меридианы дружбы». На выставке были представлены  материалы об истории </w:t>
      </w:r>
      <w:proofErr w:type="spellStart"/>
      <w:r w:rsidR="000A6DDD" w:rsidRPr="004E6C11">
        <w:t>Осинского</w:t>
      </w:r>
      <w:proofErr w:type="spellEnd"/>
      <w:r w:rsidR="000A6DDD" w:rsidRPr="004E6C11">
        <w:t xml:space="preserve"> района, традициях и обрядах бурятского народа,  фотоальбомы и сборники сказок, фотографии бурят в народных костюмах из альбома «Буряты и Бурятия». </w:t>
      </w:r>
      <w:proofErr w:type="gramStart"/>
      <w:r w:rsidR="000A6DDD" w:rsidRPr="004E6C11">
        <w:t>В апреле  2017 года на базе РМКУК «</w:t>
      </w:r>
      <w:proofErr w:type="spellStart"/>
      <w:r w:rsidR="000A6DDD" w:rsidRPr="004E6C11">
        <w:t>Шелеховская</w:t>
      </w:r>
      <w:proofErr w:type="spellEnd"/>
      <w:r w:rsidR="000A6DDD" w:rsidRPr="004E6C11">
        <w:t xml:space="preserve"> </w:t>
      </w:r>
      <w:proofErr w:type="spellStart"/>
      <w:r w:rsidR="000A6DDD" w:rsidRPr="004E6C11">
        <w:t>межпоселенческая</w:t>
      </w:r>
      <w:proofErr w:type="spellEnd"/>
      <w:r w:rsidRPr="004E6C11">
        <w:t xml:space="preserve"> </w:t>
      </w:r>
      <w:r w:rsidR="000A6DDD" w:rsidRPr="004E6C11">
        <w:t xml:space="preserve">центральная библиотека» состоялась конференция библиотекарей Иркутской области, участие приняли все директора библиотек Иркутской области, в том числе и </w:t>
      </w:r>
      <w:proofErr w:type="spellStart"/>
      <w:r w:rsidR="000A6DDD" w:rsidRPr="004E6C11">
        <w:t>Осинского</w:t>
      </w:r>
      <w:proofErr w:type="spellEnd"/>
      <w:r w:rsidR="000A6DDD" w:rsidRPr="004E6C11">
        <w:t xml:space="preserve"> района.</w:t>
      </w:r>
      <w:r w:rsidRPr="004E6C11">
        <w:t xml:space="preserve"> </w:t>
      </w:r>
      <w:r w:rsidR="004E6C11">
        <w:t xml:space="preserve">  </w:t>
      </w:r>
      <w:r w:rsidR="000A6DDD" w:rsidRPr="004E6C11">
        <w:t xml:space="preserve">24 июня 2017 года делегация Администрации </w:t>
      </w:r>
      <w:proofErr w:type="spellStart"/>
      <w:r w:rsidR="000A6DDD" w:rsidRPr="004E6C11">
        <w:t>Шелеховского</w:t>
      </w:r>
      <w:proofErr w:type="spellEnd"/>
      <w:r w:rsidR="000A6DDD" w:rsidRPr="004E6C11">
        <w:t xml:space="preserve"> муниципального района посетила Осинский район (с. Оса), где приняли участие в районном культурно</w:t>
      </w:r>
      <w:r w:rsidR="004E6C11" w:rsidRPr="004E6C11">
        <w:t>-</w:t>
      </w:r>
      <w:r w:rsidR="000A6DDD" w:rsidRPr="004E6C11">
        <w:t>спортивном празднике «Сур</w:t>
      </w:r>
      <w:r w:rsidR="004E6C11">
        <w:t>-</w:t>
      </w:r>
      <w:proofErr w:type="spellStart"/>
      <w:r w:rsidR="000A6DDD" w:rsidRPr="004E6C11">
        <w:t>Харбан</w:t>
      </w:r>
      <w:proofErr w:type="spellEnd"/>
      <w:r w:rsidR="000A6DDD" w:rsidRPr="004E6C11">
        <w:t xml:space="preserve"> </w:t>
      </w:r>
      <w:r w:rsidR="004E6C11">
        <w:t>–</w:t>
      </w:r>
      <w:r w:rsidR="000A6DDD" w:rsidRPr="004E6C11">
        <w:t xml:space="preserve"> 2017», вручили подарки победителям спортивных и культурно-массовых мероприятий.  </w:t>
      </w:r>
      <w:proofErr w:type="gramEnd"/>
    </w:p>
    <w:p w:rsidR="00F657A2" w:rsidRDefault="00F657A2" w:rsidP="00F657A2">
      <w:r>
        <w:t xml:space="preserve">В </w:t>
      </w:r>
      <w:proofErr w:type="gramStart"/>
      <w:r>
        <w:t>Черемховском</w:t>
      </w:r>
      <w:proofErr w:type="gramEnd"/>
      <w:r>
        <w:t xml:space="preserve"> и </w:t>
      </w:r>
      <w:proofErr w:type="spellStart"/>
      <w:r>
        <w:t>Заларинском</w:t>
      </w:r>
      <w:proofErr w:type="spellEnd"/>
      <w:r>
        <w:t xml:space="preserve"> районах </w:t>
      </w:r>
      <w:r w:rsidR="001C3798">
        <w:t xml:space="preserve">Иркутской области </w:t>
      </w:r>
      <w:r>
        <w:t>м</w:t>
      </w:r>
      <w:r w:rsidRPr="00F657A2">
        <w:t>ежмуниципальное сотрудничество между администраци</w:t>
      </w:r>
      <w:r>
        <w:t>ями</w:t>
      </w:r>
      <w:r w:rsidRPr="00F657A2">
        <w:t xml:space="preserve"> </w:t>
      </w:r>
      <w:r>
        <w:t xml:space="preserve">районов </w:t>
      </w:r>
      <w:r w:rsidRPr="00F657A2">
        <w:t>и администрациями поселений, входящих в состав муниципальн</w:t>
      </w:r>
      <w:r>
        <w:t>ых</w:t>
      </w:r>
      <w:r w:rsidRPr="00F657A2">
        <w:t xml:space="preserve"> район</w:t>
      </w:r>
      <w:r>
        <w:t>ов</w:t>
      </w:r>
      <w:r w:rsidRPr="00F657A2">
        <w:t xml:space="preserve">, </w:t>
      </w:r>
      <w:r w:rsidRPr="00F657A2">
        <w:lastRenderedPageBreak/>
        <w:t xml:space="preserve">осуществляется посредством заключения соглашений о передаче отдельных полномочий по решению вопросов местного значения. </w:t>
      </w:r>
    </w:p>
    <w:p w:rsidR="000A6DDD" w:rsidRPr="00F657A2" w:rsidRDefault="000A6DDD" w:rsidP="00F657A2">
      <w:r w:rsidRPr="00F657A2">
        <w:t xml:space="preserve">В настоящее время Дума </w:t>
      </w:r>
      <w:proofErr w:type="spellStart"/>
      <w:r w:rsidRPr="00F657A2">
        <w:t>Тайшетского</w:t>
      </w:r>
      <w:proofErr w:type="spellEnd"/>
      <w:r w:rsidRPr="00F657A2">
        <w:t xml:space="preserve"> района в целях расширения деловых и дружественных контактов, объединения усилий по совершенствованию системы местного самоуправления и повышению роли представительных органов </w:t>
      </w:r>
      <w:proofErr w:type="spellStart"/>
      <w:r w:rsidRPr="00F657A2">
        <w:t>Тайшетского</w:t>
      </w:r>
      <w:proofErr w:type="spellEnd"/>
      <w:r w:rsidRPr="00F657A2">
        <w:t xml:space="preserve"> района, выступила с инициативой о заключении соглашений о сотрудничестве с </w:t>
      </w:r>
      <w:r w:rsidR="004E6C11">
        <w:t xml:space="preserve">                            </w:t>
      </w:r>
      <w:r w:rsidRPr="00F657A2">
        <w:t xml:space="preserve">28 представительными органами муниципальных образований, входящих в состав </w:t>
      </w:r>
      <w:proofErr w:type="spellStart"/>
      <w:r w:rsidRPr="00F657A2">
        <w:t>Тайшетского</w:t>
      </w:r>
      <w:proofErr w:type="spellEnd"/>
      <w:r w:rsidRPr="00F657A2">
        <w:t xml:space="preserve"> района.</w:t>
      </w:r>
    </w:p>
    <w:p w:rsidR="00663420" w:rsidRPr="004E6C11" w:rsidRDefault="004E6C11" w:rsidP="004E6C11">
      <w:pPr>
        <w:pStyle w:val="a4"/>
        <w:ind w:left="0"/>
      </w:pPr>
      <w:r w:rsidRPr="004E6C11">
        <w:t>Таким образом, видно, что за период 2017 года в муниципальных образованиях</w:t>
      </w:r>
      <w:r>
        <w:t xml:space="preserve"> </w:t>
      </w:r>
      <w:r w:rsidRPr="004E6C11">
        <w:t>Иркутской области не установлены новые виды межмуниципального сотрудничества.</w:t>
      </w:r>
      <w:r>
        <w:t xml:space="preserve"> Муниципальные образования в целом неактивно используют данный инструмент взаимодействия. Большинство муниципальных образований указывают в качестве варианта межмуниципального сотрудничества членство в некоммерческой организации «Ассоциация муниципальных образований Иркутской области».</w:t>
      </w:r>
    </w:p>
    <w:p w:rsidR="004E6C11" w:rsidRPr="005B755E" w:rsidRDefault="004E6C11" w:rsidP="005B755E">
      <w:pPr>
        <w:pStyle w:val="a4"/>
        <w:ind w:left="709" w:firstLine="0"/>
        <w:rPr>
          <w:b/>
        </w:rPr>
      </w:pPr>
    </w:p>
    <w:p w:rsidR="000C7069" w:rsidRDefault="000C7069" w:rsidP="000C7069">
      <w:pPr>
        <w:pStyle w:val="a4"/>
        <w:numPr>
          <w:ilvl w:val="0"/>
          <w:numId w:val="1"/>
        </w:numPr>
        <w:tabs>
          <w:tab w:val="left" w:pos="1134"/>
        </w:tabs>
        <w:ind w:left="0" w:firstLine="709"/>
        <w:rPr>
          <w:b/>
        </w:rPr>
      </w:pPr>
      <w:r w:rsidRPr="000C7069">
        <w:rPr>
          <w:b/>
        </w:rPr>
        <w:t>Активиз</w:t>
      </w:r>
      <w:r w:rsidR="00D002CF">
        <w:rPr>
          <w:b/>
        </w:rPr>
        <w:t>ация</w:t>
      </w:r>
      <w:r w:rsidRPr="000C7069">
        <w:rPr>
          <w:b/>
        </w:rPr>
        <w:t xml:space="preserve"> деятельност</w:t>
      </w:r>
      <w:r w:rsidR="00D002CF">
        <w:rPr>
          <w:b/>
        </w:rPr>
        <w:t>и</w:t>
      </w:r>
      <w:r w:rsidRPr="000C7069">
        <w:rPr>
          <w:b/>
        </w:rPr>
        <w:t>, направленн</w:t>
      </w:r>
      <w:r w:rsidR="00D002CF">
        <w:rPr>
          <w:b/>
        </w:rPr>
        <w:t>ой</w:t>
      </w:r>
      <w:r w:rsidRPr="000C7069">
        <w:rPr>
          <w:b/>
        </w:rPr>
        <w:t xml:space="preserve"> на создание благоприятных условий для развития </w:t>
      </w:r>
      <w:proofErr w:type="spellStart"/>
      <w:r w:rsidRPr="000C7069">
        <w:rPr>
          <w:b/>
        </w:rPr>
        <w:t>муниципально</w:t>
      </w:r>
      <w:proofErr w:type="spellEnd"/>
      <w:r w:rsidRPr="000C7069">
        <w:rPr>
          <w:b/>
        </w:rPr>
        <w:t>-частного партнерства в муниципальных образованиях Иркутской области, благопри</w:t>
      </w:r>
      <w:r w:rsidR="001C3798">
        <w:rPr>
          <w:b/>
        </w:rPr>
        <w:t>ятного инвестиционного климата</w:t>
      </w:r>
    </w:p>
    <w:p w:rsidR="001C3798" w:rsidRDefault="001C3798" w:rsidP="001C3798">
      <w:pPr>
        <w:pStyle w:val="a4"/>
        <w:tabs>
          <w:tab w:val="left" w:pos="1134"/>
        </w:tabs>
        <w:ind w:left="709" w:firstLine="0"/>
        <w:rPr>
          <w:b/>
        </w:rPr>
      </w:pPr>
    </w:p>
    <w:p w:rsidR="00D43A11" w:rsidRDefault="0000683E" w:rsidP="00D43A11">
      <w:pPr>
        <w:tabs>
          <w:tab w:val="left" w:pos="1134"/>
        </w:tabs>
      </w:pPr>
      <w:r w:rsidRPr="0000683E">
        <w:t xml:space="preserve">Наиболее активная деятельность, направленная на создание благоприятных условий для развития </w:t>
      </w:r>
      <w:proofErr w:type="spellStart"/>
      <w:r w:rsidRPr="0000683E">
        <w:t>муниципально</w:t>
      </w:r>
      <w:proofErr w:type="spellEnd"/>
      <w:r w:rsidRPr="0000683E">
        <w:t>-частного партнерства</w:t>
      </w:r>
      <w:r w:rsidR="003562C1">
        <w:t>,</w:t>
      </w:r>
      <w:r w:rsidRPr="0000683E">
        <w:t xml:space="preserve"> ведется в </w:t>
      </w:r>
      <w:r>
        <w:t>городах Зиме, Саянске, Свирске, Тулуне, Усолье-Сибирско</w:t>
      </w:r>
      <w:r w:rsidR="006D5D15">
        <w:t>е</w:t>
      </w:r>
      <w:r>
        <w:t xml:space="preserve">, Усть-Илимске; в районах </w:t>
      </w:r>
      <w:proofErr w:type="spellStart"/>
      <w:r w:rsidR="003562C1">
        <w:t>Бодайбинском</w:t>
      </w:r>
      <w:proofErr w:type="spellEnd"/>
      <w:r w:rsidR="003562C1">
        <w:t xml:space="preserve">, </w:t>
      </w:r>
      <w:proofErr w:type="spellStart"/>
      <w:r>
        <w:t>Жигаловском</w:t>
      </w:r>
      <w:proofErr w:type="spellEnd"/>
      <w:r>
        <w:t xml:space="preserve">, </w:t>
      </w:r>
      <w:proofErr w:type="spellStart"/>
      <w:r>
        <w:t>Зиминском</w:t>
      </w:r>
      <w:proofErr w:type="spellEnd"/>
      <w:r>
        <w:t xml:space="preserve">, Иркутском, </w:t>
      </w:r>
      <w:proofErr w:type="spellStart"/>
      <w:r>
        <w:t>Казачинско</w:t>
      </w:r>
      <w:proofErr w:type="spellEnd"/>
      <w:r>
        <w:t xml:space="preserve">-Ленском, Чунском, </w:t>
      </w:r>
      <w:proofErr w:type="spellStart"/>
      <w:r>
        <w:t>Осинском</w:t>
      </w:r>
      <w:proofErr w:type="spellEnd"/>
      <w:r>
        <w:t xml:space="preserve">, </w:t>
      </w:r>
      <w:proofErr w:type="spellStart"/>
      <w:r>
        <w:t>Эхирит-Булагатском</w:t>
      </w:r>
      <w:proofErr w:type="spellEnd"/>
      <w:r>
        <w:t>.</w:t>
      </w:r>
      <w:r w:rsidR="001D4AB9">
        <w:t xml:space="preserve"> Проводится работа по заключению и реализации соглашений о социально-экономическом сотрудничестве с организациями, индивидуальными предпринимателями, ведущими хозяйственную деятельность на территории муниципального образования.</w:t>
      </w:r>
      <w:r w:rsidR="00E04496">
        <w:t xml:space="preserve"> Финансовые средства в рамках данных соглашений направляются на проведение капитальных, текущих ремонтов учреждений и организаций, проведение культурных и спортивных мероприятий, проведение летнего оздоровления детей, благоустройство и т.д. </w:t>
      </w:r>
    </w:p>
    <w:p w:rsidR="001D4AB9" w:rsidRPr="0044192F" w:rsidRDefault="001C3798" w:rsidP="0044192F">
      <w:pPr>
        <w:tabs>
          <w:tab w:val="left" w:pos="1134"/>
        </w:tabs>
      </w:pPr>
      <w:r>
        <w:t>В городе Са</w:t>
      </w:r>
      <w:r w:rsidR="00941025">
        <w:t>я</w:t>
      </w:r>
      <w:r>
        <w:t>н</w:t>
      </w:r>
      <w:r w:rsidR="00941025">
        <w:t>ске продолжает свою работу благотворительный фонд нуждающимся «Забота», созданный по иници</w:t>
      </w:r>
      <w:r w:rsidR="005F67DD">
        <w:t>а</w:t>
      </w:r>
      <w:r w:rsidR="00941025">
        <w:t>тиве мэра О.В. Боровского в декабре 2014 года.</w:t>
      </w:r>
      <w:r w:rsidR="005F67DD">
        <w:t xml:space="preserve"> </w:t>
      </w:r>
      <w:r w:rsidR="005F67DD" w:rsidRPr="00171153">
        <w:t xml:space="preserve">В числе основных задач </w:t>
      </w:r>
      <w:r w:rsidR="005F67DD">
        <w:t xml:space="preserve">данного </w:t>
      </w:r>
      <w:r w:rsidR="005F67DD" w:rsidRPr="00171153">
        <w:t xml:space="preserve">фонда </w:t>
      </w:r>
      <w:r w:rsidR="005F67DD">
        <w:t>–</w:t>
      </w:r>
      <w:r w:rsidR="005F67DD" w:rsidRPr="00171153">
        <w:t xml:space="preserve"> содействие деятельности в сферах физкультуры и спорта, культуры, образования, профилактики и охраны здоровья, улучшения морально-психологического состояния граждан, поддержка тренеров и специалистов, одаренных детей. В </w:t>
      </w:r>
      <w:r w:rsidR="005F67DD" w:rsidRPr="0044192F">
        <w:t>2016 году из фонда оказана помощь на сумму 912 тыс. руб.</w:t>
      </w:r>
    </w:p>
    <w:p w:rsidR="0044192F" w:rsidRDefault="0044192F" w:rsidP="0044192F">
      <w:pPr>
        <w:tabs>
          <w:tab w:val="left" w:pos="851"/>
        </w:tabs>
      </w:pPr>
      <w:r w:rsidRPr="0044192F">
        <w:t xml:space="preserve">В Иркутском районном муниципальном образовании в рамках заключенных соглашений </w:t>
      </w:r>
      <w:proofErr w:type="spellStart"/>
      <w:r w:rsidRPr="0044192F">
        <w:t>муниципально</w:t>
      </w:r>
      <w:proofErr w:type="spellEnd"/>
      <w:r w:rsidRPr="0044192F">
        <w:t>-частного партнерств</w:t>
      </w:r>
      <w:r w:rsidR="001C3798">
        <w:t>а</w:t>
      </w:r>
      <w:r w:rsidRPr="0044192F">
        <w:t xml:space="preserve"> разработана проектно-сметная документация за счет средств внебюджетных источников </w:t>
      </w:r>
      <w:r w:rsidRPr="0044192F">
        <w:lastRenderedPageBreak/>
        <w:t>на строительство объектов социальной инфраструктуры Иркутского районного муниципального образования (детские сады, общеобразовательные учреждения, учреждения дополнительного образования).</w:t>
      </w:r>
    </w:p>
    <w:p w:rsidR="003562C1" w:rsidRDefault="003562C1" w:rsidP="0044192F">
      <w:pPr>
        <w:tabs>
          <w:tab w:val="left" w:pos="851"/>
        </w:tabs>
      </w:pPr>
      <w:r>
        <w:t xml:space="preserve">Работа по созданию </w:t>
      </w:r>
      <w:r w:rsidRPr="003562C1">
        <w:t>благоприятного инвестиционного климата</w:t>
      </w:r>
      <w:r>
        <w:t xml:space="preserve"> наиболее активно проводится в городах</w:t>
      </w:r>
      <w:r w:rsidR="006D5D15">
        <w:t xml:space="preserve"> Братске, Свирске, </w:t>
      </w:r>
      <w:proofErr w:type="gramStart"/>
      <w:r w:rsidR="006D5D15">
        <w:t>Усолье-Сибирско</w:t>
      </w:r>
      <w:r w:rsidR="003C6833">
        <w:t>м</w:t>
      </w:r>
      <w:proofErr w:type="gramEnd"/>
      <w:r w:rsidR="006D5D15">
        <w:t>, Усть-Илимске.</w:t>
      </w:r>
    </w:p>
    <w:p w:rsidR="00F5447B" w:rsidRDefault="00F5447B" w:rsidP="0044192F">
      <w:pPr>
        <w:tabs>
          <w:tab w:val="left" w:pos="851"/>
        </w:tabs>
      </w:pPr>
      <w:r>
        <w:t>Наиболее интересны проекты городов Усолье-Сибирское и Усть-Илимска.</w:t>
      </w:r>
    </w:p>
    <w:p w:rsidR="00F5447B" w:rsidRDefault="00F5447B" w:rsidP="00F5447B">
      <w:pPr>
        <w:rPr>
          <w:bCs/>
        </w:rPr>
      </w:pPr>
      <w:r w:rsidRPr="00CB48C3">
        <w:rPr>
          <w:bCs/>
        </w:rPr>
        <w:t>25 октября 2016 года решением Городской Думы города Усть-Илимска №</w:t>
      </w:r>
      <w:r>
        <w:rPr>
          <w:bCs/>
        </w:rPr>
        <w:t xml:space="preserve"> </w:t>
      </w:r>
      <w:r w:rsidRPr="00CB48C3">
        <w:rPr>
          <w:bCs/>
        </w:rPr>
        <w:t xml:space="preserve">29/203 принят Комплексный инвестиционный план развития </w:t>
      </w:r>
      <w:proofErr w:type="spellStart"/>
      <w:r w:rsidRPr="00CB48C3">
        <w:rPr>
          <w:bCs/>
        </w:rPr>
        <w:t>монопрофильного</w:t>
      </w:r>
      <w:proofErr w:type="spellEnd"/>
      <w:r w:rsidRPr="00CB48C3">
        <w:rPr>
          <w:bCs/>
        </w:rPr>
        <w:t xml:space="preserve"> города Усть-Илимска на 2010</w:t>
      </w:r>
      <w:r w:rsidR="003C6833">
        <w:rPr>
          <w:bCs/>
        </w:rPr>
        <w:t xml:space="preserve"> – </w:t>
      </w:r>
      <w:r w:rsidRPr="00CB48C3">
        <w:rPr>
          <w:bCs/>
        </w:rPr>
        <w:t xml:space="preserve">2022 годы. Система мероприятий плана </w:t>
      </w:r>
      <w:proofErr w:type="gramStart"/>
      <w:r w:rsidRPr="00CB48C3">
        <w:rPr>
          <w:bCs/>
        </w:rPr>
        <w:t>состоит из разделов и направлена</w:t>
      </w:r>
      <w:proofErr w:type="gramEnd"/>
      <w:r w:rsidRPr="00CB48C3">
        <w:rPr>
          <w:bCs/>
        </w:rPr>
        <w:t xml:space="preserve"> на диверсификацию экономики за счет реализации инвестиционных проектов в наиболее конкурентных отраслях экономики (промышленное производство, строительство), развитие социальной и инженерной инфраструктуры, содействи</w:t>
      </w:r>
      <w:r w:rsidR="003C6833">
        <w:rPr>
          <w:bCs/>
        </w:rPr>
        <w:t>е</w:t>
      </w:r>
      <w:r w:rsidRPr="00CB48C3">
        <w:rPr>
          <w:bCs/>
        </w:rPr>
        <w:t xml:space="preserve"> занятости населения.  Диверсификация экономики города Усть-Илимска предполагается за счет реализации проектов развития местной промышленности, в том числе направленной на глубокую переработку древесины, развития малого и среднего предпринимательства и привлечения инвестиций. В целях решения задач по диверсификации экономики </w:t>
      </w:r>
      <w:proofErr w:type="spellStart"/>
      <w:r w:rsidRPr="00CB48C3">
        <w:rPr>
          <w:bCs/>
        </w:rPr>
        <w:t>монопрофильного</w:t>
      </w:r>
      <w:proofErr w:type="spellEnd"/>
      <w:r w:rsidRPr="00CB48C3">
        <w:rPr>
          <w:bCs/>
        </w:rPr>
        <w:t xml:space="preserve"> города Усть-Илимска планируется реализовать (начать реализацию) 17 инвестиционных проектов. Общий объем финансирования данных проектов в период 2010</w:t>
      </w:r>
      <w:r>
        <w:rPr>
          <w:bCs/>
        </w:rPr>
        <w:t xml:space="preserve"> – </w:t>
      </w:r>
      <w:r w:rsidRPr="00CB48C3">
        <w:rPr>
          <w:bCs/>
        </w:rPr>
        <w:t>2022 годов оц</w:t>
      </w:r>
      <w:r w:rsidR="003C6833">
        <w:rPr>
          <w:bCs/>
        </w:rPr>
        <w:t xml:space="preserve">енивается в 11,6 </w:t>
      </w:r>
      <w:proofErr w:type="gramStart"/>
      <w:r w:rsidR="003C6833">
        <w:rPr>
          <w:bCs/>
        </w:rPr>
        <w:t>млрд</w:t>
      </w:r>
      <w:proofErr w:type="gramEnd"/>
      <w:r w:rsidR="003C6833">
        <w:rPr>
          <w:bCs/>
        </w:rPr>
        <w:t xml:space="preserve"> </w:t>
      </w:r>
      <w:r>
        <w:rPr>
          <w:bCs/>
        </w:rPr>
        <w:t>рублей.</w:t>
      </w:r>
    </w:p>
    <w:p w:rsidR="00F5447B" w:rsidRDefault="00F5447B" w:rsidP="00F5447B">
      <w:pPr>
        <w:rPr>
          <w:bCs/>
        </w:rPr>
      </w:pPr>
      <w:r w:rsidRPr="00CB48C3">
        <w:rPr>
          <w:bCs/>
        </w:rPr>
        <w:t>Одним из самых масштабных проектов является модернизация градообразующего предприятия – филиала ОА «Группа «Илим» в г</w:t>
      </w:r>
      <w:r w:rsidR="003C6833">
        <w:rPr>
          <w:bCs/>
        </w:rPr>
        <w:t>ороде</w:t>
      </w:r>
      <w:r w:rsidRPr="00CB48C3">
        <w:rPr>
          <w:bCs/>
        </w:rPr>
        <w:t xml:space="preserve"> Усть-Илимске. </w:t>
      </w:r>
    </w:p>
    <w:p w:rsidR="00F5447B" w:rsidRDefault="00F5447B" w:rsidP="00F5447B">
      <w:pPr>
        <w:rPr>
          <w:bCs/>
        </w:rPr>
      </w:pPr>
      <w:r w:rsidRPr="00CB48C3">
        <w:rPr>
          <w:bCs/>
        </w:rPr>
        <w:t>Реализация мероприятий обеспечит увеличение объема выпуска товарной целлюлозы, что повлияет на рост отчислений в бюджеты всех уровней и внебюджетные фонды, объем ф</w:t>
      </w:r>
      <w:r>
        <w:rPr>
          <w:bCs/>
        </w:rPr>
        <w:t xml:space="preserve">инансирования 3570 </w:t>
      </w:r>
      <w:proofErr w:type="gramStart"/>
      <w:r>
        <w:rPr>
          <w:bCs/>
        </w:rPr>
        <w:t>млн</w:t>
      </w:r>
      <w:proofErr w:type="gramEnd"/>
      <w:r>
        <w:rPr>
          <w:bCs/>
        </w:rPr>
        <w:t xml:space="preserve"> рублей.</w:t>
      </w:r>
    </w:p>
    <w:p w:rsidR="00F5447B" w:rsidRDefault="00F5447B" w:rsidP="00F5447B">
      <w:pPr>
        <w:rPr>
          <w:bCs/>
        </w:rPr>
      </w:pPr>
      <w:r w:rsidRPr="00CB48C3">
        <w:rPr>
          <w:bCs/>
        </w:rPr>
        <w:t>Филиал ООО «</w:t>
      </w:r>
      <w:proofErr w:type="spellStart"/>
      <w:r w:rsidRPr="00CB48C3">
        <w:rPr>
          <w:bCs/>
        </w:rPr>
        <w:t>Финтранс</w:t>
      </w:r>
      <w:proofErr w:type="spellEnd"/>
      <w:r w:rsidRPr="00CB48C3">
        <w:rPr>
          <w:bCs/>
        </w:rPr>
        <w:t xml:space="preserve"> ГЛ» в городе Усть-Илимске планирует строительство железнодорожных путей, модернизацию склада готовой продукции, обновление подвижного состава предприятия.</w:t>
      </w:r>
    </w:p>
    <w:p w:rsidR="00F5447B" w:rsidRDefault="00F5447B" w:rsidP="00F5447B">
      <w:pPr>
        <w:rPr>
          <w:bCs/>
        </w:rPr>
      </w:pPr>
      <w:r w:rsidRPr="00CB48C3">
        <w:rPr>
          <w:bCs/>
        </w:rPr>
        <w:t>Реализац</w:t>
      </w:r>
      <w:r>
        <w:rPr>
          <w:bCs/>
        </w:rPr>
        <w:t>ия плановых мероприятий до 2022 года</w:t>
      </w:r>
      <w:r w:rsidRPr="00CB48C3">
        <w:rPr>
          <w:bCs/>
        </w:rPr>
        <w:t xml:space="preserve"> позволит создать условия для диверсификации экономики города Усть-Илимска, обеспечить устойчивость бюджета города, создать инфраструктуру для комфортной жизнедеятельности населения, что будет способствовать закреплению населения в городе.</w:t>
      </w:r>
    </w:p>
    <w:p w:rsidR="00F5447B" w:rsidRDefault="00F5447B" w:rsidP="00F5447B">
      <w:pPr>
        <w:rPr>
          <w:bCs/>
        </w:rPr>
      </w:pPr>
      <w:r w:rsidRPr="00CB48C3">
        <w:rPr>
          <w:bCs/>
        </w:rPr>
        <w:t>В долгосрочной перспективе</w:t>
      </w:r>
      <w:r w:rsidR="003C6833">
        <w:rPr>
          <w:bCs/>
        </w:rPr>
        <w:t>,</w:t>
      </w:r>
      <w:r w:rsidRPr="00CB48C3">
        <w:rPr>
          <w:bCs/>
        </w:rPr>
        <w:t xml:space="preserve"> в первую очередь за счет реализации проектов, снимающих с города инфраструктурные ограничения развития экономики (Северо-Сибирская железнодорожная магистраль), инвестиционных проектов по освоению железорудных месторождений </w:t>
      </w:r>
      <w:proofErr w:type="spellStart"/>
      <w:r w:rsidRPr="00CB48C3">
        <w:rPr>
          <w:bCs/>
        </w:rPr>
        <w:t>Ангаро-Катской</w:t>
      </w:r>
      <w:proofErr w:type="spellEnd"/>
      <w:r w:rsidRPr="00CB48C3">
        <w:rPr>
          <w:bCs/>
        </w:rPr>
        <w:t xml:space="preserve"> группы (</w:t>
      </w:r>
      <w:proofErr w:type="spellStart"/>
      <w:r w:rsidRPr="00CB48C3">
        <w:rPr>
          <w:bCs/>
        </w:rPr>
        <w:t>Нерюндинское</w:t>
      </w:r>
      <w:proofErr w:type="spellEnd"/>
      <w:r w:rsidRPr="00CB48C3">
        <w:rPr>
          <w:bCs/>
        </w:rPr>
        <w:t xml:space="preserve">, </w:t>
      </w:r>
      <w:proofErr w:type="spellStart"/>
      <w:r w:rsidRPr="00CB48C3">
        <w:rPr>
          <w:bCs/>
        </w:rPr>
        <w:t>Капаевское</w:t>
      </w:r>
      <w:proofErr w:type="spellEnd"/>
      <w:r w:rsidRPr="00CB48C3">
        <w:rPr>
          <w:bCs/>
        </w:rPr>
        <w:t xml:space="preserve">, </w:t>
      </w:r>
      <w:proofErr w:type="spellStart"/>
      <w:r w:rsidRPr="00CB48C3">
        <w:rPr>
          <w:bCs/>
        </w:rPr>
        <w:t>Поливское</w:t>
      </w:r>
      <w:proofErr w:type="spellEnd"/>
      <w:r w:rsidRPr="00CB48C3">
        <w:rPr>
          <w:bCs/>
        </w:rPr>
        <w:t xml:space="preserve">), проектов по развитию местной промышленности, создания новых бизнес-структур,  в </w:t>
      </w:r>
      <w:r w:rsidRPr="00CB48C3">
        <w:rPr>
          <w:bCs/>
        </w:rPr>
        <w:lastRenderedPageBreak/>
        <w:t xml:space="preserve">бюджеты всех уровней поступит около 0,8 </w:t>
      </w:r>
      <w:proofErr w:type="gramStart"/>
      <w:r w:rsidRPr="00CB48C3">
        <w:rPr>
          <w:bCs/>
        </w:rPr>
        <w:t>млрд</w:t>
      </w:r>
      <w:proofErr w:type="gramEnd"/>
      <w:r w:rsidRPr="00CB48C3">
        <w:rPr>
          <w:bCs/>
        </w:rPr>
        <w:t xml:space="preserve"> рублей (2010</w:t>
      </w:r>
      <w:r w:rsidR="003C6833">
        <w:rPr>
          <w:bCs/>
        </w:rPr>
        <w:t xml:space="preserve"> – </w:t>
      </w:r>
      <w:r w:rsidRPr="00CB48C3">
        <w:rPr>
          <w:bCs/>
        </w:rPr>
        <w:t>2022г</w:t>
      </w:r>
      <w:r w:rsidR="003C6833">
        <w:rPr>
          <w:bCs/>
        </w:rPr>
        <w:t>.</w:t>
      </w:r>
      <w:r w:rsidRPr="00CB48C3">
        <w:rPr>
          <w:bCs/>
        </w:rPr>
        <w:t xml:space="preserve">г.), из них: 19% – в федеральный бюджет, 62% </w:t>
      </w:r>
      <w:r w:rsidR="003C6833" w:rsidRPr="00CB48C3">
        <w:rPr>
          <w:bCs/>
        </w:rPr>
        <w:t>–</w:t>
      </w:r>
      <w:r w:rsidRPr="00CB48C3">
        <w:rPr>
          <w:bCs/>
        </w:rPr>
        <w:t xml:space="preserve"> региональный и 19% </w:t>
      </w:r>
      <w:r w:rsidR="003C6833" w:rsidRPr="00CB48C3">
        <w:rPr>
          <w:bCs/>
        </w:rPr>
        <w:t>–</w:t>
      </w:r>
      <w:r w:rsidRPr="00CB48C3">
        <w:rPr>
          <w:bCs/>
        </w:rPr>
        <w:t xml:space="preserve"> местный. </w:t>
      </w:r>
    </w:p>
    <w:p w:rsidR="00C10300" w:rsidRDefault="00F5447B" w:rsidP="00F5447B">
      <w:pPr>
        <w:rPr>
          <w:bCs/>
        </w:rPr>
      </w:pPr>
      <w:r w:rsidRPr="00CB48C3">
        <w:rPr>
          <w:bCs/>
        </w:rPr>
        <w:t xml:space="preserve">Реализация проектов к 2022 году может обеспечить постоянными рабочими местами около 3,3 тыс. человек, и полностью решить проблему занятости населения города в трудоспособном возрасте, снизить влияние миграционного оттока населения </w:t>
      </w:r>
      <w:r>
        <w:rPr>
          <w:bCs/>
        </w:rPr>
        <w:t>в демографических процессах.</w:t>
      </w:r>
    </w:p>
    <w:p w:rsidR="00C10300" w:rsidRPr="00C10300" w:rsidRDefault="00C10300" w:rsidP="00C10300">
      <w:r w:rsidRPr="00C10300">
        <w:t xml:space="preserve">В городе Усолье-Сибирское </w:t>
      </w:r>
      <w:r w:rsidR="005969AA">
        <w:t xml:space="preserve">в </w:t>
      </w:r>
      <w:r w:rsidRPr="00C10300">
        <w:t xml:space="preserve">целях создания благоприятного инвестиционного климата деятельность администрации города направлена на реализацию мероприятий в рамках территории опережающего социально-экономического развития (далее </w:t>
      </w:r>
      <w:r w:rsidR="005969AA">
        <w:t>–</w:t>
      </w:r>
      <w:r w:rsidRPr="00C10300">
        <w:t xml:space="preserve"> ТОСЭР), статус которой был присвоен городу Усолье-Сибирское в феврале 2016 года. Основным мероприятием в данной сфере является привлечение на территорию города резидентов ТОСЭР и реализация новых инвестиционных проектов.</w:t>
      </w:r>
    </w:p>
    <w:p w:rsidR="00C10300" w:rsidRPr="00C10300" w:rsidRDefault="00C10300" w:rsidP="00C10300">
      <w:r w:rsidRPr="00C10300">
        <w:t>Сегодня на территории города осуществляют деятельность 2 резидента</w:t>
      </w:r>
      <w:r w:rsidR="003C6833">
        <w:t>:</w:t>
      </w:r>
      <w:r w:rsidRPr="00C10300">
        <w:t xml:space="preserve"> ООО «</w:t>
      </w:r>
      <w:proofErr w:type="spellStart"/>
      <w:r w:rsidRPr="00C10300">
        <w:t>СмартСинтез</w:t>
      </w:r>
      <w:proofErr w:type="spellEnd"/>
      <w:r w:rsidRPr="00C10300">
        <w:t>» с инвестиционным проектом по производству дезинфицирующих и антисептических средств и ООО «</w:t>
      </w:r>
      <w:proofErr w:type="spellStart"/>
      <w:r w:rsidRPr="00C10300">
        <w:t>Усольмаш</w:t>
      </w:r>
      <w:proofErr w:type="spellEnd"/>
      <w:r w:rsidRPr="00C10300">
        <w:t>» с инвестиционным проектом по созданию участка синтеза высокоэффективных современных эластомеров и организаци</w:t>
      </w:r>
      <w:r w:rsidR="003C6833">
        <w:t>и</w:t>
      </w:r>
      <w:r w:rsidRPr="00C10300">
        <w:t xml:space="preserve"> на его основе производства флотационных машин и другого обогатительного оборудования.</w:t>
      </w:r>
    </w:p>
    <w:p w:rsidR="00C10300" w:rsidRPr="00C10300" w:rsidRDefault="00C10300" w:rsidP="00C10300">
      <w:r w:rsidRPr="00C10300">
        <w:t>На сегодняшний день в министерстве экономического развития Иркутской области находится на рассмотрении заявка на получение статуса резидента</w:t>
      </w:r>
      <w:r w:rsidR="005969AA">
        <w:t xml:space="preserve"> </w:t>
      </w:r>
      <w:r w:rsidRPr="00C10300">
        <w:t xml:space="preserve">ТОСЭР ООО «Лайм» с инвестиционным проектом «Создание производства по изготовлению древесных топливных </w:t>
      </w:r>
      <w:proofErr w:type="spellStart"/>
      <w:r w:rsidRPr="00C10300">
        <w:t>пеллет</w:t>
      </w:r>
      <w:proofErr w:type="spellEnd"/>
      <w:r w:rsidRPr="00C10300">
        <w:t>».</w:t>
      </w:r>
    </w:p>
    <w:p w:rsidR="00C10300" w:rsidRPr="00C10300" w:rsidRDefault="00C10300" w:rsidP="00C10300">
      <w:r w:rsidRPr="00C10300">
        <w:t>Администрацией города еженедельно проводится мониторинг подготовки документов юридическими лицами для подачи заявок в министерство экономического развития Иркутской области для заключения соглашений об осуществлении деятельности на ТОСЭР «Усолье-Сибирское».</w:t>
      </w:r>
    </w:p>
    <w:p w:rsidR="00C10300" w:rsidRPr="00C10300" w:rsidRDefault="00C10300" w:rsidP="00C10300">
      <w:proofErr w:type="gramStart"/>
      <w:r w:rsidRPr="00C10300">
        <w:t xml:space="preserve">Продолжается работа с потенциальными инвесторами </w:t>
      </w:r>
      <w:r w:rsidR="005969AA">
        <w:t>–</w:t>
      </w:r>
      <w:r w:rsidRPr="00C10300">
        <w:t xml:space="preserve"> резидентами, которые совместно с администрацией города в настоящее время проводят работу по подготовке документов для подачи заявки на получение статуса резидентов, разработке бизнес-планов, подбору и постановке земельных участков на кадастровый учет еще по нескольким </w:t>
      </w:r>
      <w:proofErr w:type="spellStart"/>
      <w:r w:rsidRPr="00C10300">
        <w:t>инвестпроектам</w:t>
      </w:r>
      <w:proofErr w:type="spellEnd"/>
      <w:r w:rsidRPr="00C10300">
        <w:t xml:space="preserve"> (производство изделий из пластика, металлического профиля, алюминиевых конструкций; создание металлургического завода по производству мелкосортного проката из вторичных черных металлов;</w:t>
      </w:r>
      <w:proofErr w:type="gramEnd"/>
      <w:r w:rsidRPr="00C10300">
        <w:t xml:space="preserve"> строительство фармацевтического завода; производство пропан-пропиленовой фракции; переработка отходов лесопиления; производство железобетонных панелей).</w:t>
      </w:r>
    </w:p>
    <w:p w:rsidR="00C10300" w:rsidRPr="00C10300" w:rsidRDefault="00C10300" w:rsidP="00AD47BE">
      <w:r w:rsidRPr="00C10300">
        <w:t>В целях расширения перечня видов деятельности, которые можно осуществлять в рамках ТОСЭР</w:t>
      </w:r>
      <w:r w:rsidR="003C6833">
        <w:t>,</w:t>
      </w:r>
      <w:r w:rsidRPr="00C10300">
        <w:t xml:space="preserve"> администрацией города ведется работа по подготовке заявки в министерство экономического </w:t>
      </w:r>
      <w:r w:rsidR="00AD47BE">
        <w:t>развития Российской Федерации</w:t>
      </w:r>
      <w:r w:rsidRPr="00C10300">
        <w:t>. Планируется внести в перечень следующие виды деятельности:</w:t>
      </w:r>
    </w:p>
    <w:p w:rsidR="00C10300" w:rsidRPr="00C10300" w:rsidRDefault="006C01A6" w:rsidP="00C10300">
      <w:r>
        <w:t>- </w:t>
      </w:r>
      <w:r w:rsidR="00C10300" w:rsidRPr="00C10300">
        <w:t>производство текстильных изделий;</w:t>
      </w:r>
    </w:p>
    <w:p w:rsidR="00C10300" w:rsidRPr="00C10300" w:rsidRDefault="006C01A6" w:rsidP="00C10300">
      <w:r>
        <w:t>- </w:t>
      </w:r>
      <w:r w:rsidR="00C10300" w:rsidRPr="00C10300">
        <w:t>производство одежды;</w:t>
      </w:r>
    </w:p>
    <w:p w:rsidR="00C10300" w:rsidRPr="00C10300" w:rsidRDefault="006C01A6" w:rsidP="00C10300">
      <w:r>
        <w:t>- </w:t>
      </w:r>
      <w:r w:rsidR="00C10300" w:rsidRPr="00C10300">
        <w:t>производство кожи и изделий из кожи.</w:t>
      </w:r>
    </w:p>
    <w:p w:rsidR="00C10300" w:rsidRPr="00C10300" w:rsidRDefault="00C10300" w:rsidP="00C10300">
      <w:r w:rsidRPr="00C10300">
        <w:lastRenderedPageBreak/>
        <w:t xml:space="preserve">В настоящее время заключено 4 рамочных соглашения с потенциальными резидентами ТОСЭР о намерениях по реализации инвестиционных проектов по данным видам деятельности. В 2016 году в целях повышения инвестиционной привлекательности города и привлечения инвесторов начал работу инвестиционный портал города. Также на официальном сайте администрации города размещена нормативно-правовая информация, касающаяся осуществления деятельности на </w:t>
      </w:r>
      <w:proofErr w:type="gramStart"/>
      <w:r w:rsidRPr="00C10300">
        <w:t>территории</w:t>
      </w:r>
      <w:proofErr w:type="gramEnd"/>
      <w:r w:rsidRPr="00C10300">
        <w:t xml:space="preserve"> опережающего социально- экономического развития, перечень инвестиционных земельных участков для размещения новых инвестиционных проектов и индустриальная интерактивная карта города. Муниципальное образование располагает доступной инфраструктурой для размещения производственных объектов. Во второй половине 2016 года на территории ранее входившей в состав ОАО «ПО «</w:t>
      </w:r>
      <w:proofErr w:type="spellStart"/>
      <w:r w:rsidRPr="00C10300">
        <w:t>Усольмаш</w:t>
      </w:r>
      <w:proofErr w:type="spellEnd"/>
      <w:r w:rsidRPr="00C10300">
        <w:t>» начато возведение индустриального технопарка, получившего название «Усолье-</w:t>
      </w:r>
      <w:proofErr w:type="spellStart"/>
      <w:r w:rsidRPr="00C10300">
        <w:t>Промтех</w:t>
      </w:r>
      <w:proofErr w:type="spellEnd"/>
      <w:r w:rsidRPr="00C10300">
        <w:t xml:space="preserve">». На сегодняшний день площадь технопарка составляет 24 </w:t>
      </w:r>
      <w:r w:rsidR="00AD47BE">
        <w:t>г</w:t>
      </w:r>
      <w:r w:rsidRPr="00C10300">
        <w:t xml:space="preserve">а., площадь готовых помещений под размещение резидентов </w:t>
      </w:r>
      <w:r w:rsidR="00AD47BE">
        <w:t>–</w:t>
      </w:r>
      <w:r w:rsidRPr="00C10300">
        <w:t xml:space="preserve"> б</w:t>
      </w:r>
      <w:r w:rsidR="00AD47BE">
        <w:t>олее 50 тыс. м</w:t>
      </w:r>
      <w:proofErr w:type="gramStart"/>
      <w:r w:rsidR="00AD47BE">
        <w:rPr>
          <w:vertAlign w:val="superscript"/>
        </w:rPr>
        <w:t>2</w:t>
      </w:r>
      <w:proofErr w:type="gramEnd"/>
      <w:r w:rsidRPr="00C10300">
        <w:t>.</w:t>
      </w:r>
    </w:p>
    <w:p w:rsidR="00C10300" w:rsidRPr="00C10300" w:rsidRDefault="00C10300" w:rsidP="00C10300">
      <w:r w:rsidRPr="00C10300">
        <w:t>Инвестиционные проекты, реализация которых планируется на территории моногорода «Усолье-Сибирское»</w:t>
      </w:r>
      <w:r w:rsidR="003C6833">
        <w:t>,</w:t>
      </w:r>
      <w:r w:rsidRPr="00C10300">
        <w:t xml:space="preserve"> могут претендовать также на получение средств некоммерческой организаци</w:t>
      </w:r>
      <w:r w:rsidR="003C6833">
        <w:t>и</w:t>
      </w:r>
      <w:r w:rsidRPr="00C10300">
        <w:t xml:space="preserve"> «Фонд развития моногородов Российской Федерации» (далее </w:t>
      </w:r>
      <w:r w:rsidR="008A5F51">
        <w:t>–</w:t>
      </w:r>
      <w:r w:rsidRPr="00C10300">
        <w:t xml:space="preserve"> ФРМ), которые можно направить на создание и реконструкцию инфраструктурных объектов, необходимых для реализации новых инвестиционных проектов.</w:t>
      </w:r>
    </w:p>
    <w:p w:rsidR="00146E1E" w:rsidRDefault="00C10300" w:rsidP="00C10300">
      <w:pPr>
        <w:rPr>
          <w:bCs/>
        </w:rPr>
      </w:pPr>
      <w:r w:rsidRPr="00C10300">
        <w:t xml:space="preserve">В связи с этим администрацией города совместно с Правительством Иркутской области проводится работа по подготовке заявки на </w:t>
      </w:r>
      <w:proofErr w:type="spellStart"/>
      <w:r w:rsidRPr="00C10300">
        <w:t>софинансирование</w:t>
      </w:r>
      <w:proofErr w:type="spellEnd"/>
      <w:r w:rsidRPr="00C10300">
        <w:t xml:space="preserve"> расходов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АО «</w:t>
      </w:r>
      <w:proofErr w:type="gramStart"/>
      <w:r w:rsidRPr="00C10300">
        <w:t>Усолье-Сибирский</w:t>
      </w:r>
      <w:proofErr w:type="gramEnd"/>
      <w:r w:rsidRPr="00C10300">
        <w:t xml:space="preserve"> </w:t>
      </w:r>
      <w:proofErr w:type="spellStart"/>
      <w:r w:rsidRPr="00C10300">
        <w:t>химфармзавод</w:t>
      </w:r>
      <w:proofErr w:type="spellEnd"/>
      <w:r w:rsidRPr="00C10300">
        <w:t>». Планируется привлечь 54 млн. руб. Также начата работа по привлечению средств ФРМ на строительство фармацевтического завода.</w:t>
      </w:r>
      <w:r w:rsidR="00F5447B" w:rsidRPr="00C10300">
        <w:rPr>
          <w:bCs/>
        </w:rPr>
        <w:t xml:space="preserve">  </w:t>
      </w:r>
    </w:p>
    <w:p w:rsidR="00D002CF" w:rsidRDefault="00146E1E" w:rsidP="00744BEA">
      <w:pPr>
        <w:rPr>
          <w:b/>
          <w:bCs/>
        </w:rPr>
      </w:pPr>
      <w:proofErr w:type="gramStart"/>
      <w:r>
        <w:rPr>
          <w:bCs/>
        </w:rPr>
        <w:t xml:space="preserve">На основании представленной информации от органов местного самоуправления муниципальных </w:t>
      </w:r>
      <w:r w:rsidR="003C6833">
        <w:rPr>
          <w:bCs/>
        </w:rPr>
        <w:t>районов</w:t>
      </w:r>
      <w:r>
        <w:rPr>
          <w:bCs/>
        </w:rPr>
        <w:t xml:space="preserve"> </w:t>
      </w:r>
      <w:r w:rsidR="003C6833">
        <w:rPr>
          <w:bCs/>
        </w:rPr>
        <w:t>Иркутской области</w:t>
      </w:r>
      <w:r>
        <w:rPr>
          <w:bCs/>
        </w:rPr>
        <w:t xml:space="preserve">  можно сделать вывод, что на данном уровне работа по созданию благоприятного инв</w:t>
      </w:r>
      <w:r w:rsidR="003C6833">
        <w:rPr>
          <w:bCs/>
        </w:rPr>
        <w:t>естиционного климата ведется не</w:t>
      </w:r>
      <w:r>
        <w:rPr>
          <w:bCs/>
        </w:rPr>
        <w:t>достаточно активно</w:t>
      </w:r>
      <w:r w:rsidR="00744BEA">
        <w:rPr>
          <w:bCs/>
        </w:rPr>
        <w:t xml:space="preserve"> </w:t>
      </w:r>
      <w:r>
        <w:rPr>
          <w:bCs/>
        </w:rPr>
        <w:t xml:space="preserve"> в силу объективной причины – отсутствия объектов, которые </w:t>
      </w:r>
      <w:r w:rsidR="00744BEA">
        <w:rPr>
          <w:bCs/>
        </w:rPr>
        <w:t>представляли бы интерес для потенциальных инвесторов</w:t>
      </w:r>
      <w:r>
        <w:rPr>
          <w:bCs/>
        </w:rPr>
        <w:t xml:space="preserve">. </w:t>
      </w:r>
      <w:r w:rsidR="00F5447B" w:rsidRPr="00C10300">
        <w:rPr>
          <w:bCs/>
        </w:rPr>
        <w:t xml:space="preserve"> </w:t>
      </w:r>
      <w:r w:rsidR="00744BEA">
        <w:rPr>
          <w:b/>
          <w:bCs/>
        </w:rPr>
        <w:t xml:space="preserve">          </w:t>
      </w:r>
      <w:proofErr w:type="gramEnd"/>
    </w:p>
    <w:p w:rsidR="000C3E0D" w:rsidRPr="00CB38A4" w:rsidRDefault="00744BEA" w:rsidP="000C3E0D">
      <w:r w:rsidRPr="00744BEA">
        <w:rPr>
          <w:bCs/>
        </w:rPr>
        <w:t xml:space="preserve">Так, например, </w:t>
      </w:r>
      <w:r>
        <w:rPr>
          <w:bCs/>
        </w:rPr>
        <w:t>в муниципальном образовании</w:t>
      </w:r>
      <w:r w:rsidR="000C3E0D">
        <w:rPr>
          <w:bCs/>
        </w:rPr>
        <w:t xml:space="preserve"> «Жигаловский район» (далее – МО «Жигаловский район») </w:t>
      </w:r>
      <w:r w:rsidR="000C3E0D" w:rsidRPr="00CB38A4">
        <w:t xml:space="preserve">создан Инвестиционный совет </w:t>
      </w:r>
      <w:r w:rsidR="000C3E0D">
        <w:t>при мэре МО «Жигаловский район»</w:t>
      </w:r>
      <w:r w:rsidR="000C3E0D" w:rsidRPr="00CB38A4">
        <w:t>,</w:t>
      </w:r>
      <w:r w:rsidR="000C3E0D">
        <w:t xml:space="preserve"> </w:t>
      </w:r>
      <w:r w:rsidR="000C3E0D" w:rsidRPr="00CB38A4">
        <w:t>который является постоянно действующим совещательным органом</w:t>
      </w:r>
      <w:r w:rsidR="000C3E0D">
        <w:t>.</w:t>
      </w:r>
    </w:p>
    <w:p w:rsidR="000C3E0D" w:rsidRDefault="000C3E0D" w:rsidP="000C3E0D">
      <w:r>
        <w:t>В соответствии с инвестиционным планом развития МО «Жигаловский район» намечены перспективы развития:</w:t>
      </w:r>
    </w:p>
    <w:p w:rsidR="000C3E0D" w:rsidRPr="00CB38A4" w:rsidRDefault="000C3E0D" w:rsidP="000C3E0D">
      <w:r w:rsidRPr="00CB38A4">
        <w:t>1.</w:t>
      </w:r>
      <w:r>
        <w:t xml:space="preserve"> </w:t>
      </w:r>
      <w:r w:rsidRPr="00CB38A4">
        <w:t xml:space="preserve">В рамках освоения </w:t>
      </w:r>
      <w:proofErr w:type="spellStart"/>
      <w:r w:rsidRPr="00CB38A4">
        <w:t>Ковыктинского</w:t>
      </w:r>
      <w:proofErr w:type="spellEnd"/>
      <w:r w:rsidRPr="00CB38A4">
        <w:t xml:space="preserve"> газоконденсатного месторождения: развитие инфраструктуры МО «Жигаловский район»: </w:t>
      </w:r>
      <w:r w:rsidRPr="00CB38A4">
        <w:lastRenderedPageBreak/>
        <w:t xml:space="preserve">транспортной сети,  инженерных сетей (тепловых, электрических, водо-канализационных), развитие телефонной, телевизионной связи (обеспечение телефонной и сотовой связью всех населенных пунктов района; организация широкого доступа населения к </w:t>
      </w:r>
      <w:proofErr w:type="spellStart"/>
      <w:r w:rsidR="003C6833">
        <w:t>информоционно-телеокммуникационной</w:t>
      </w:r>
      <w:proofErr w:type="spellEnd"/>
      <w:r w:rsidR="003C6833">
        <w:t xml:space="preserve"> сети «Интернет»</w:t>
      </w:r>
      <w:r w:rsidRPr="00CB38A4">
        <w:t>).</w:t>
      </w:r>
    </w:p>
    <w:p w:rsidR="000C3E0D" w:rsidRPr="00CB38A4" w:rsidRDefault="000C3E0D" w:rsidP="000C3E0D">
      <w:r w:rsidRPr="00CB38A4">
        <w:t>2</w:t>
      </w:r>
      <w:r>
        <w:t>.</w:t>
      </w:r>
      <w:r w:rsidRPr="00CB38A4">
        <w:t xml:space="preserve"> Строительство </w:t>
      </w:r>
      <w:r>
        <w:t xml:space="preserve">мостового перехода через </w:t>
      </w:r>
      <w:proofErr w:type="spellStart"/>
      <w:r>
        <w:t>р</w:t>
      </w:r>
      <w:proofErr w:type="gramStart"/>
      <w:r>
        <w:t>.Л</w:t>
      </w:r>
      <w:proofErr w:type="gramEnd"/>
      <w:r>
        <w:t>ена</w:t>
      </w:r>
      <w:proofErr w:type="spellEnd"/>
      <w:r w:rsidRPr="00CB38A4">
        <w:t xml:space="preserve"> на дороге </w:t>
      </w:r>
      <w:proofErr w:type="spellStart"/>
      <w:r w:rsidRPr="00CB38A4">
        <w:t>Жигаловское-Казаченское</w:t>
      </w:r>
      <w:proofErr w:type="spellEnd"/>
      <w:r w:rsidRPr="00CB38A4">
        <w:t xml:space="preserve"> у </w:t>
      </w:r>
      <w:proofErr w:type="spellStart"/>
      <w:r w:rsidRPr="00CB38A4">
        <w:t>с.Тутура</w:t>
      </w:r>
      <w:proofErr w:type="spellEnd"/>
      <w:r w:rsidRPr="00CB38A4">
        <w:t>,</w:t>
      </w:r>
      <w:r>
        <w:t xml:space="preserve"> реконструкция </w:t>
      </w:r>
      <w:r w:rsidRPr="00CB38A4">
        <w:t xml:space="preserve">автомобильной дороги </w:t>
      </w:r>
      <w:proofErr w:type="spellStart"/>
      <w:r w:rsidRPr="00CB38A4">
        <w:t>Залари</w:t>
      </w:r>
      <w:proofErr w:type="spellEnd"/>
      <w:r w:rsidRPr="00CB38A4">
        <w:t>-Жигалово на участках:</w:t>
      </w:r>
      <w:r w:rsidR="003C6833">
        <w:t xml:space="preserve"> </w:t>
      </w:r>
      <w:proofErr w:type="gramStart"/>
      <w:r w:rsidRPr="00CB38A4">
        <w:t>Новая</w:t>
      </w:r>
      <w:proofErr w:type="gramEnd"/>
      <w:r w:rsidRPr="00CB38A4">
        <w:t xml:space="preserve"> Уда-</w:t>
      </w:r>
      <w:proofErr w:type="spellStart"/>
      <w:r w:rsidRPr="00CB38A4">
        <w:t>Чичкова</w:t>
      </w:r>
      <w:proofErr w:type="spellEnd"/>
      <w:r w:rsidRPr="00CB38A4">
        <w:t xml:space="preserve"> (25 км),</w:t>
      </w:r>
      <w:r w:rsidR="003C6833">
        <w:t xml:space="preserve"> </w:t>
      </w:r>
      <w:r w:rsidRPr="00CB38A4">
        <w:t>д.</w:t>
      </w:r>
      <w:r w:rsidR="003C6833">
        <w:t xml:space="preserve"> </w:t>
      </w:r>
      <w:r w:rsidRPr="00CB38A4">
        <w:t>Балыхта-п.</w:t>
      </w:r>
      <w:r w:rsidR="003C6833">
        <w:t xml:space="preserve"> </w:t>
      </w:r>
      <w:r w:rsidRPr="00CB38A4">
        <w:t xml:space="preserve">Жигалово </w:t>
      </w:r>
      <w:r w:rsidR="003C6833">
        <w:t xml:space="preserve">(68,97 км), </w:t>
      </w:r>
      <w:r w:rsidRPr="00CB38A4">
        <w:t>реконструкция автомобильной дороги от п.</w:t>
      </w:r>
      <w:r w:rsidR="003C6833">
        <w:t xml:space="preserve"> </w:t>
      </w:r>
      <w:proofErr w:type="spellStart"/>
      <w:r w:rsidRPr="00CB38A4">
        <w:t>Качуг</w:t>
      </w:r>
      <w:proofErr w:type="spellEnd"/>
      <w:r w:rsidRPr="00CB38A4">
        <w:t xml:space="preserve"> до п.</w:t>
      </w:r>
      <w:r w:rsidR="003C6833">
        <w:t xml:space="preserve"> </w:t>
      </w:r>
      <w:r w:rsidRPr="00CB38A4">
        <w:t>Жигалово (139 км)</w:t>
      </w:r>
      <w:r w:rsidR="003C6833">
        <w:t>.</w:t>
      </w:r>
    </w:p>
    <w:p w:rsidR="000C3E0D" w:rsidRPr="00CB38A4" w:rsidRDefault="000C3E0D" w:rsidP="000C3E0D">
      <w:r w:rsidRPr="00CB38A4">
        <w:t xml:space="preserve">3. Промышленная разработка </w:t>
      </w:r>
      <w:proofErr w:type="spellStart"/>
      <w:r w:rsidRPr="00CB38A4">
        <w:t>Ковыктинского</w:t>
      </w:r>
      <w:proofErr w:type="spellEnd"/>
      <w:r w:rsidRPr="00CB38A4">
        <w:t xml:space="preserve"> газоконденсатного месторождения (владелец лицензии на добычу углеводородного сырья и геологическое изучение недр месторождения - ПАО </w:t>
      </w:r>
      <w:r w:rsidR="003C6833">
        <w:t>«Газпром»</w:t>
      </w:r>
      <w:r w:rsidRPr="00CB38A4">
        <w:t xml:space="preserve">, срок завершения действия лицензии </w:t>
      </w:r>
      <w:r w:rsidR="003C6833">
        <w:t>–</w:t>
      </w:r>
      <w:r w:rsidRPr="00CB38A4">
        <w:t xml:space="preserve"> 31 декабря 2017 года), строительс</w:t>
      </w:r>
      <w:r w:rsidR="003C6833">
        <w:t>тво магистрального газопровода «Сила Сибири»</w:t>
      </w:r>
      <w:r w:rsidRPr="00CB38A4">
        <w:t>, газификация п.</w:t>
      </w:r>
      <w:r w:rsidR="003C6833">
        <w:t xml:space="preserve"> </w:t>
      </w:r>
      <w:r w:rsidRPr="00CB38A4">
        <w:t>Жигалово.</w:t>
      </w:r>
    </w:p>
    <w:p w:rsidR="000C3E0D" w:rsidRPr="00CB38A4" w:rsidRDefault="000C3E0D" w:rsidP="000C3E0D">
      <w:r w:rsidRPr="00CB38A4">
        <w:t>В рамках инвестиционного проекта с 2013</w:t>
      </w:r>
      <w:r w:rsidR="00B34427">
        <w:t xml:space="preserve"> – </w:t>
      </w:r>
      <w:r w:rsidRPr="00CB38A4">
        <w:t xml:space="preserve">2015 </w:t>
      </w:r>
      <w:r w:rsidR="00B34427">
        <w:t xml:space="preserve">годов </w:t>
      </w:r>
      <w:r w:rsidRPr="00CB38A4">
        <w:t xml:space="preserve">освоено </w:t>
      </w:r>
      <w:r w:rsidR="00B34427">
        <w:t xml:space="preserve">     </w:t>
      </w:r>
      <w:r w:rsidRPr="00CB38A4">
        <w:t xml:space="preserve">105,6 </w:t>
      </w:r>
      <w:proofErr w:type="gramStart"/>
      <w:r w:rsidRPr="00CB38A4">
        <w:t>млн</w:t>
      </w:r>
      <w:proofErr w:type="gramEnd"/>
      <w:r w:rsidR="00B34427">
        <w:t xml:space="preserve"> </w:t>
      </w:r>
      <w:r w:rsidRPr="00CB38A4">
        <w:t xml:space="preserve">руб.: построено 21,7 км </w:t>
      </w:r>
      <w:proofErr w:type="spellStart"/>
      <w:r w:rsidRPr="00CB38A4">
        <w:t>внутрипоселко</w:t>
      </w:r>
      <w:r>
        <w:t>вого</w:t>
      </w:r>
      <w:proofErr w:type="spellEnd"/>
      <w:r>
        <w:t xml:space="preserve"> газопровода, подключены к</w:t>
      </w:r>
      <w:r w:rsidRPr="00CB38A4">
        <w:t xml:space="preserve"> газопроводу 4 существующих котельных, приобретены, установлены и подключены к газопроводу 3 новых модульных котельных. </w:t>
      </w:r>
    </w:p>
    <w:p w:rsidR="000C3E0D" w:rsidRPr="00CB38A4" w:rsidRDefault="000C3E0D" w:rsidP="000C3E0D">
      <w:r w:rsidRPr="00CB38A4">
        <w:t>4. Разра</w:t>
      </w:r>
      <w:r>
        <w:t>ботка Знаменского месторождения</w:t>
      </w:r>
      <w:r w:rsidRPr="00CB38A4">
        <w:t xml:space="preserve"> солевых рассолов.</w:t>
      </w:r>
    </w:p>
    <w:p w:rsidR="000C3E0D" w:rsidRPr="00CB38A4" w:rsidRDefault="000C3E0D" w:rsidP="000C3E0D">
      <w:r w:rsidRPr="00CB38A4">
        <w:t>Владел</w:t>
      </w:r>
      <w:r>
        <w:t>ец лиценз</w:t>
      </w:r>
      <w:proofErr w:type="gramStart"/>
      <w:r>
        <w:t>ии ООО</w:t>
      </w:r>
      <w:proofErr w:type="gramEnd"/>
      <w:r>
        <w:t xml:space="preserve"> НПВФ «</w:t>
      </w:r>
      <w:proofErr w:type="spellStart"/>
      <w:r>
        <w:t>Брайнсиб</w:t>
      </w:r>
      <w:proofErr w:type="spellEnd"/>
      <w:r>
        <w:t>»</w:t>
      </w:r>
      <w:r w:rsidRPr="00CB38A4">
        <w:t xml:space="preserve"> (действие лицензии</w:t>
      </w:r>
      <w:r w:rsidR="00B34427">
        <w:t xml:space="preserve"> – </w:t>
      </w:r>
      <w:r w:rsidRPr="00CB38A4">
        <w:t xml:space="preserve">до сентября 2019 года), пройдена научно-техническая  экспертиза в </w:t>
      </w:r>
      <w:r w:rsidR="00B34427">
        <w:t xml:space="preserve">                  </w:t>
      </w:r>
      <w:r w:rsidRPr="00CB38A4">
        <w:t>ГК «Р</w:t>
      </w:r>
      <w:r w:rsidR="00B34427">
        <w:t>ОСНАНО</w:t>
      </w:r>
      <w:r w:rsidRPr="00CB38A4">
        <w:t xml:space="preserve">» по получению карбоната лития из добываемого сырья, ведется экспертиза инвестиционной части проекта и поиск </w:t>
      </w:r>
      <w:proofErr w:type="spellStart"/>
      <w:r w:rsidRPr="00CB38A4">
        <w:t>соинвестора</w:t>
      </w:r>
      <w:proofErr w:type="spellEnd"/>
      <w:r w:rsidRPr="00CB38A4">
        <w:t xml:space="preserve"> проекта совместно с ГК</w:t>
      </w:r>
      <w:r w:rsidR="00F67FD3">
        <w:t xml:space="preserve"> </w:t>
      </w:r>
      <w:r w:rsidRPr="00CB38A4">
        <w:t>«</w:t>
      </w:r>
      <w:r w:rsidR="00B34427" w:rsidRPr="00CB38A4">
        <w:t>Р</w:t>
      </w:r>
      <w:r w:rsidR="00B34427">
        <w:t>ОСНАНО</w:t>
      </w:r>
      <w:r w:rsidRPr="00CB38A4">
        <w:t>».</w:t>
      </w:r>
    </w:p>
    <w:p w:rsidR="000C3E0D" w:rsidRDefault="000C3E0D" w:rsidP="000C3E0D">
      <w:r w:rsidRPr="00CB38A4">
        <w:t>5. Строительство деревоперерабатывающего завода на базе предприятия ООО «</w:t>
      </w:r>
      <w:proofErr w:type="spellStart"/>
      <w:r w:rsidRPr="00CB38A4">
        <w:t>Ленфорест</w:t>
      </w:r>
      <w:proofErr w:type="spellEnd"/>
      <w:r w:rsidRPr="00CB38A4">
        <w:t>»  (в настоящее время объем инвестиций п</w:t>
      </w:r>
      <w:r w:rsidR="00B34427">
        <w:t xml:space="preserve">редприятия составил около 300 </w:t>
      </w:r>
      <w:proofErr w:type="gramStart"/>
      <w:r w:rsidRPr="00CB38A4">
        <w:t>млн</w:t>
      </w:r>
      <w:proofErr w:type="gramEnd"/>
      <w:r w:rsidR="00B34427">
        <w:t xml:space="preserve"> </w:t>
      </w:r>
      <w:r w:rsidRPr="00CB38A4">
        <w:t>рублей, планируется перерабатывать древесины до 100,0 тыс.м</w:t>
      </w:r>
      <w:r w:rsidRPr="00B34427">
        <w:rPr>
          <w:vertAlign w:val="superscript"/>
        </w:rPr>
        <w:t>3</w:t>
      </w:r>
      <w:r w:rsidRPr="00CB38A4">
        <w:t xml:space="preserve"> в год, создание 80 рабочих мест).</w:t>
      </w:r>
    </w:p>
    <w:p w:rsidR="00692F56" w:rsidRDefault="000C3E0D" w:rsidP="00692F56">
      <w:r>
        <w:t xml:space="preserve">В Чунском районном муниципальном образовании в связи с тем, что экономика района имеет </w:t>
      </w:r>
      <w:proofErr w:type="spellStart"/>
      <w:r>
        <w:t>монопрофильный</w:t>
      </w:r>
      <w:proofErr w:type="spellEnd"/>
      <w:r>
        <w:t xml:space="preserve"> характер, инвестиции направляются в основном на развитие уже действующих лесопромышленных предприятий.</w:t>
      </w:r>
    </w:p>
    <w:p w:rsidR="00744BEA" w:rsidRPr="00744BEA" w:rsidRDefault="00692F56" w:rsidP="00744BEA">
      <w:pPr>
        <w:rPr>
          <w:bCs/>
        </w:rPr>
      </w:pPr>
      <w:r>
        <w:t xml:space="preserve">В </w:t>
      </w:r>
      <w:proofErr w:type="spellStart"/>
      <w:r>
        <w:t>Усть-Удинском</w:t>
      </w:r>
      <w:proofErr w:type="spellEnd"/>
      <w:r>
        <w:t xml:space="preserve"> районе благодаря инвестициям строится новое жилье для жителей района, ведется работа по улучшению качества дорог.</w:t>
      </w:r>
    </w:p>
    <w:p w:rsidR="00744BEA" w:rsidRPr="00744BEA" w:rsidRDefault="00744BEA" w:rsidP="00744BEA">
      <w:pPr>
        <w:rPr>
          <w:bCs/>
        </w:rPr>
      </w:pPr>
    </w:p>
    <w:p w:rsidR="000C7069" w:rsidRDefault="000C7069" w:rsidP="000C7069">
      <w:pPr>
        <w:pStyle w:val="a4"/>
        <w:numPr>
          <w:ilvl w:val="0"/>
          <w:numId w:val="1"/>
        </w:numPr>
        <w:shd w:val="clear" w:color="auto" w:fill="FFFFFF"/>
        <w:tabs>
          <w:tab w:val="left" w:pos="1134"/>
        </w:tabs>
        <w:spacing w:before="120"/>
        <w:ind w:left="0" w:firstLine="709"/>
        <w:rPr>
          <w:b/>
        </w:rPr>
      </w:pPr>
      <w:r w:rsidRPr="000C7069">
        <w:rPr>
          <w:b/>
        </w:rPr>
        <w:t>Активиз</w:t>
      </w:r>
      <w:r w:rsidR="00D002CF">
        <w:rPr>
          <w:b/>
        </w:rPr>
        <w:t>ация</w:t>
      </w:r>
      <w:r w:rsidRPr="000C7069">
        <w:rPr>
          <w:b/>
        </w:rPr>
        <w:t xml:space="preserve"> деятельност</w:t>
      </w:r>
      <w:r w:rsidR="00D002CF">
        <w:rPr>
          <w:b/>
        </w:rPr>
        <w:t>и</w:t>
      </w:r>
      <w:r w:rsidRPr="000C7069">
        <w:rPr>
          <w:b/>
        </w:rPr>
        <w:t xml:space="preserve"> по постановке на учет бесхозяйных автомобильных дорог и оформлению прав собственности на них в связи с тем, что размеры дифференцированных нормативов отчислений в местные бюджеты устанавливаются исходя из протяженности автодорог местного значения, находящихся в собствен</w:t>
      </w:r>
      <w:r w:rsidR="004428B8">
        <w:rPr>
          <w:b/>
        </w:rPr>
        <w:t>ности муниципальных образований</w:t>
      </w:r>
    </w:p>
    <w:p w:rsidR="004428B8" w:rsidRDefault="004428B8" w:rsidP="004428B8">
      <w:pPr>
        <w:pStyle w:val="a4"/>
        <w:shd w:val="clear" w:color="auto" w:fill="FFFFFF"/>
        <w:tabs>
          <w:tab w:val="left" w:pos="1134"/>
        </w:tabs>
        <w:spacing w:before="120"/>
        <w:ind w:left="709" w:firstLine="0"/>
        <w:rPr>
          <w:b/>
        </w:rPr>
      </w:pPr>
    </w:p>
    <w:p w:rsidR="0099660A" w:rsidRDefault="001602B2" w:rsidP="0019717A">
      <w:r>
        <w:lastRenderedPageBreak/>
        <w:t xml:space="preserve">В соответствии с </w:t>
      </w:r>
      <w:proofErr w:type="gramStart"/>
      <w:r>
        <w:t>информацией, поступившей от органов местного самоуправления муниципальных образований Иркутской области бесхозяйные дороги отсутствуют</w:t>
      </w:r>
      <w:proofErr w:type="gramEnd"/>
      <w:r>
        <w:t xml:space="preserve"> в городах Зиме, Тулуне, Черемхово, Саянске, </w:t>
      </w:r>
      <w:r w:rsidR="0019717A">
        <w:t xml:space="preserve">Братске, Свирске; в районах </w:t>
      </w:r>
      <w:proofErr w:type="spellStart"/>
      <w:r w:rsidR="009B11F5">
        <w:t>Зиминском</w:t>
      </w:r>
      <w:proofErr w:type="spellEnd"/>
      <w:r w:rsidR="009B11F5">
        <w:t xml:space="preserve">, </w:t>
      </w:r>
      <w:proofErr w:type="spellStart"/>
      <w:r w:rsidR="0019717A">
        <w:t>Нукутском</w:t>
      </w:r>
      <w:proofErr w:type="spellEnd"/>
      <w:r w:rsidR="0019717A">
        <w:t xml:space="preserve">, </w:t>
      </w:r>
      <w:proofErr w:type="spellStart"/>
      <w:r w:rsidR="0019717A">
        <w:t>Куйтунском</w:t>
      </w:r>
      <w:proofErr w:type="spellEnd"/>
      <w:r w:rsidR="0019717A">
        <w:t>,</w:t>
      </w:r>
      <w:r w:rsidR="009B11F5">
        <w:t xml:space="preserve"> </w:t>
      </w:r>
      <w:proofErr w:type="spellStart"/>
      <w:r w:rsidR="0019717A">
        <w:t>Усть-Кутском</w:t>
      </w:r>
      <w:proofErr w:type="spellEnd"/>
      <w:r w:rsidR="0099660A">
        <w:t xml:space="preserve">, </w:t>
      </w:r>
      <w:proofErr w:type="spellStart"/>
      <w:r w:rsidR="0099660A">
        <w:t>Тулунском</w:t>
      </w:r>
      <w:proofErr w:type="spellEnd"/>
      <w:r w:rsidR="0099660A">
        <w:t>.</w:t>
      </w:r>
    </w:p>
    <w:p w:rsidR="00D002CF" w:rsidRDefault="0099660A" w:rsidP="0019717A">
      <w:r>
        <w:t xml:space="preserve">В городах Ангарске, </w:t>
      </w:r>
      <w:proofErr w:type="gramStart"/>
      <w:r>
        <w:t>Усолье-Сибирском</w:t>
      </w:r>
      <w:proofErr w:type="gramEnd"/>
      <w:r>
        <w:t xml:space="preserve">, Усть-Илимске продолжается работа по оформлению бесхозяйных </w:t>
      </w:r>
      <w:r w:rsidR="00B04130">
        <w:t xml:space="preserve">автомобильных </w:t>
      </w:r>
      <w:r>
        <w:t>дорог в муниципальную собственность.</w:t>
      </w:r>
    </w:p>
    <w:p w:rsidR="0099660A" w:rsidRDefault="0099660A" w:rsidP="0099660A">
      <w:r>
        <w:t xml:space="preserve">Так, в </w:t>
      </w:r>
      <w:r w:rsidR="004428B8">
        <w:t xml:space="preserve">АГО </w:t>
      </w:r>
      <w:r w:rsidRPr="0099660A">
        <w:t>подана заявка на постановку на кадастровый учет 14 дорог.</w:t>
      </w:r>
    </w:p>
    <w:p w:rsidR="0099660A" w:rsidRDefault="0099660A" w:rsidP="0099660A">
      <w:r>
        <w:t>В муниципальном образовании города Усолье-Сибирское проводится мониторинг автомобильных дорог общего пользования местного значения.</w:t>
      </w:r>
    </w:p>
    <w:p w:rsidR="00AF447D" w:rsidRDefault="0099660A" w:rsidP="00AF447D">
      <w:pPr>
        <w:rPr>
          <w:bCs/>
        </w:rPr>
      </w:pPr>
      <w:proofErr w:type="gramStart"/>
      <w:r>
        <w:t xml:space="preserve">В муниципальном образовании город Усть-Илимск </w:t>
      </w:r>
      <w:r>
        <w:rPr>
          <w:bCs/>
        </w:rPr>
        <w:t>в со</w:t>
      </w:r>
      <w:r w:rsidRPr="00A255E7">
        <w:rPr>
          <w:bCs/>
        </w:rPr>
        <w:t>отве</w:t>
      </w:r>
      <w:r>
        <w:rPr>
          <w:bCs/>
        </w:rPr>
        <w:t>т</w:t>
      </w:r>
      <w:r w:rsidRPr="00A255E7">
        <w:rPr>
          <w:bCs/>
        </w:rPr>
        <w:t>ствии с Положением о приняти</w:t>
      </w:r>
      <w:r>
        <w:rPr>
          <w:bCs/>
        </w:rPr>
        <w:t xml:space="preserve">и </w:t>
      </w:r>
      <w:r w:rsidRPr="00A255E7">
        <w:rPr>
          <w:bCs/>
        </w:rPr>
        <w:t>в муниципальную собственность муниципального об</w:t>
      </w:r>
      <w:r>
        <w:rPr>
          <w:bCs/>
        </w:rPr>
        <w:t>разования город Усть-Илимск бесхозяйных недвижимых веще</w:t>
      </w:r>
      <w:r w:rsidRPr="00A255E7">
        <w:rPr>
          <w:bCs/>
        </w:rPr>
        <w:t>й, находящихся на территории города Усть-Илимска, утвержденным постановлением Администрации горда Усть-Илимска от 18.08.2010г. № 495</w:t>
      </w:r>
      <w:r w:rsidR="004428B8">
        <w:rPr>
          <w:bCs/>
        </w:rPr>
        <w:t>,</w:t>
      </w:r>
      <w:r w:rsidRPr="00A255E7">
        <w:rPr>
          <w:bCs/>
        </w:rPr>
        <w:t xml:space="preserve"> осуществлена проверка сведений об объектах недвижимости –</w:t>
      </w:r>
      <w:r>
        <w:rPr>
          <w:bCs/>
        </w:rPr>
        <w:t xml:space="preserve"> бес</w:t>
      </w:r>
      <w:r w:rsidRPr="00A255E7">
        <w:rPr>
          <w:bCs/>
        </w:rPr>
        <w:t>хозяйных улиц (дорог), распо</w:t>
      </w:r>
      <w:r>
        <w:rPr>
          <w:bCs/>
        </w:rPr>
        <w:t>л</w:t>
      </w:r>
      <w:r w:rsidRPr="00A255E7">
        <w:rPr>
          <w:bCs/>
        </w:rPr>
        <w:t>оженных в границах улиц Инт</w:t>
      </w:r>
      <w:r>
        <w:rPr>
          <w:bCs/>
        </w:rPr>
        <w:t>ер</w:t>
      </w:r>
      <w:r w:rsidRPr="00A255E7">
        <w:rPr>
          <w:bCs/>
        </w:rPr>
        <w:t>националистов от дома № 32 до дома №</w:t>
      </w:r>
      <w:r>
        <w:rPr>
          <w:bCs/>
        </w:rPr>
        <w:t xml:space="preserve"> 75 протяженностью 520 метров, Рябиновая, Сиреневая</w:t>
      </w:r>
      <w:proofErr w:type="gramEnd"/>
      <w:r>
        <w:rPr>
          <w:bCs/>
        </w:rPr>
        <w:t>, Осиновая, Ольховая, Черемуховая, Га</w:t>
      </w:r>
      <w:r w:rsidR="00AF447D">
        <w:rPr>
          <w:bCs/>
        </w:rPr>
        <w:t>гарина.</w:t>
      </w:r>
    </w:p>
    <w:p w:rsidR="00AF447D" w:rsidRDefault="0099660A" w:rsidP="00AF447D">
      <w:pPr>
        <w:rPr>
          <w:bCs/>
        </w:rPr>
      </w:pPr>
      <w:r w:rsidRPr="00A255E7">
        <w:rPr>
          <w:bCs/>
        </w:rPr>
        <w:t>В газете «</w:t>
      </w:r>
      <w:r>
        <w:rPr>
          <w:bCs/>
        </w:rPr>
        <w:t>Усть-Илимск офиц</w:t>
      </w:r>
      <w:r w:rsidRPr="00A255E7">
        <w:rPr>
          <w:bCs/>
        </w:rPr>
        <w:t>иальный» (№ 15 (123) от 04.08.2017г.) опубликован перечень автомобильных дорог и проездов, предл</w:t>
      </w:r>
      <w:r>
        <w:rPr>
          <w:bCs/>
        </w:rPr>
        <w:t>агаемый для включения в Реестр бес</w:t>
      </w:r>
      <w:r w:rsidRPr="00A255E7">
        <w:rPr>
          <w:bCs/>
        </w:rPr>
        <w:t>хозяйног</w:t>
      </w:r>
      <w:r>
        <w:rPr>
          <w:bCs/>
        </w:rPr>
        <w:t>о недвижимого имущества, распол</w:t>
      </w:r>
      <w:r w:rsidRPr="00A255E7">
        <w:rPr>
          <w:bCs/>
        </w:rPr>
        <w:t>оженного на территории муниципального образования гор</w:t>
      </w:r>
      <w:r w:rsidR="004428B8">
        <w:rPr>
          <w:bCs/>
        </w:rPr>
        <w:t>о</w:t>
      </w:r>
      <w:r w:rsidRPr="00A255E7">
        <w:rPr>
          <w:bCs/>
        </w:rPr>
        <w:t>д Усть-Илимск. Кроме т</w:t>
      </w:r>
      <w:r>
        <w:rPr>
          <w:bCs/>
        </w:rPr>
        <w:t>о</w:t>
      </w:r>
      <w:r w:rsidRPr="00A255E7">
        <w:rPr>
          <w:bCs/>
        </w:rPr>
        <w:t>го, направлены</w:t>
      </w:r>
      <w:r>
        <w:rPr>
          <w:bCs/>
        </w:rPr>
        <w:t xml:space="preserve"> </w:t>
      </w:r>
      <w:r w:rsidRPr="00A255E7">
        <w:rPr>
          <w:bCs/>
        </w:rPr>
        <w:t xml:space="preserve">запросы в </w:t>
      </w:r>
      <w:r w:rsidR="004428B8">
        <w:rPr>
          <w:bCs/>
        </w:rPr>
        <w:t>м</w:t>
      </w:r>
      <w:r w:rsidRPr="00A255E7">
        <w:rPr>
          <w:bCs/>
        </w:rPr>
        <w:t>инистерство имущественных отн</w:t>
      </w:r>
      <w:r>
        <w:rPr>
          <w:bCs/>
        </w:rPr>
        <w:t>ошений Иркутской области, Территор</w:t>
      </w:r>
      <w:r w:rsidRPr="00A255E7">
        <w:rPr>
          <w:bCs/>
        </w:rPr>
        <w:t xml:space="preserve">иальное управление </w:t>
      </w:r>
      <w:r w:rsidR="004428B8">
        <w:rPr>
          <w:bCs/>
        </w:rPr>
        <w:t>Федерального агент</w:t>
      </w:r>
      <w:r w:rsidRPr="00A255E7">
        <w:rPr>
          <w:bCs/>
        </w:rPr>
        <w:t xml:space="preserve">ства по управлению федеральным имуществом по Иркутской области, Комитет по управлению имуществом Администрации муниципального образования  «Усть-Илимский район», </w:t>
      </w:r>
      <w:r w:rsidR="004428B8">
        <w:rPr>
          <w:bCs/>
        </w:rPr>
        <w:t>м</w:t>
      </w:r>
      <w:r w:rsidRPr="00A255E7">
        <w:rPr>
          <w:bCs/>
        </w:rPr>
        <w:t>униципальное предприятие «Бюро технической инвент</w:t>
      </w:r>
      <w:r>
        <w:rPr>
          <w:bCs/>
        </w:rPr>
        <w:t>ар</w:t>
      </w:r>
      <w:r w:rsidRPr="00A255E7">
        <w:rPr>
          <w:bCs/>
        </w:rPr>
        <w:t>изации».</w:t>
      </w:r>
    </w:p>
    <w:p w:rsidR="0099660A" w:rsidRDefault="0099660A" w:rsidP="00AF447D">
      <w:pPr>
        <w:rPr>
          <w:bCs/>
        </w:rPr>
      </w:pPr>
      <w:r w:rsidRPr="00A255E7">
        <w:rPr>
          <w:bCs/>
        </w:rPr>
        <w:t>Департаментом недвижимости Ад</w:t>
      </w:r>
      <w:r>
        <w:rPr>
          <w:bCs/>
        </w:rPr>
        <w:t>министрации города Усть-Илимска</w:t>
      </w:r>
      <w:r w:rsidRPr="00A255E7">
        <w:rPr>
          <w:bCs/>
        </w:rPr>
        <w:t xml:space="preserve"> подгот</w:t>
      </w:r>
      <w:r>
        <w:rPr>
          <w:bCs/>
        </w:rPr>
        <w:t>о</w:t>
      </w:r>
      <w:r w:rsidRPr="00A255E7">
        <w:rPr>
          <w:bCs/>
        </w:rPr>
        <w:t xml:space="preserve">влено задание на выполнение </w:t>
      </w:r>
      <w:proofErr w:type="spellStart"/>
      <w:r w:rsidRPr="00A255E7">
        <w:rPr>
          <w:bCs/>
        </w:rPr>
        <w:t>инвентаризационно</w:t>
      </w:r>
      <w:proofErr w:type="spellEnd"/>
      <w:r w:rsidR="00AF447D">
        <w:rPr>
          <w:bCs/>
        </w:rPr>
        <w:t>-</w:t>
      </w:r>
      <w:r w:rsidRPr="00A255E7">
        <w:rPr>
          <w:bCs/>
        </w:rPr>
        <w:t>технических, кадастровых работ в отношении объектов дорожного хозяйства и земельных участков п</w:t>
      </w:r>
      <w:r>
        <w:rPr>
          <w:bCs/>
        </w:rPr>
        <w:t>од ними, расположенных на терри</w:t>
      </w:r>
      <w:r w:rsidRPr="00A255E7">
        <w:rPr>
          <w:bCs/>
        </w:rPr>
        <w:t>т</w:t>
      </w:r>
      <w:r>
        <w:rPr>
          <w:bCs/>
        </w:rPr>
        <w:t>о</w:t>
      </w:r>
      <w:r w:rsidRPr="00A255E7">
        <w:rPr>
          <w:bCs/>
        </w:rPr>
        <w:t xml:space="preserve">рии муниципального образования город Усть-Илимск; подписано распоряжение начальника </w:t>
      </w:r>
      <w:r w:rsidR="004428B8">
        <w:rPr>
          <w:bCs/>
        </w:rPr>
        <w:t>д</w:t>
      </w:r>
      <w:r w:rsidRPr="00A255E7">
        <w:rPr>
          <w:bCs/>
        </w:rPr>
        <w:t>епарт</w:t>
      </w:r>
      <w:r>
        <w:rPr>
          <w:bCs/>
        </w:rPr>
        <w:t>а</w:t>
      </w:r>
      <w:r w:rsidRPr="00A255E7">
        <w:rPr>
          <w:bCs/>
        </w:rPr>
        <w:t>м</w:t>
      </w:r>
      <w:r>
        <w:rPr>
          <w:bCs/>
        </w:rPr>
        <w:t>е</w:t>
      </w:r>
      <w:r w:rsidRPr="00A255E7">
        <w:rPr>
          <w:bCs/>
        </w:rPr>
        <w:t>нта недвижим</w:t>
      </w:r>
      <w:r>
        <w:rPr>
          <w:bCs/>
        </w:rPr>
        <w:t>о</w:t>
      </w:r>
      <w:r w:rsidRPr="00A255E7">
        <w:rPr>
          <w:bCs/>
        </w:rPr>
        <w:t>с</w:t>
      </w:r>
      <w:r>
        <w:rPr>
          <w:bCs/>
        </w:rPr>
        <w:t>ти об осуществлении закупки пут</w:t>
      </w:r>
      <w:r w:rsidRPr="00A255E7">
        <w:rPr>
          <w:bCs/>
        </w:rPr>
        <w:t>ем пров</w:t>
      </w:r>
      <w:r>
        <w:rPr>
          <w:bCs/>
        </w:rPr>
        <w:t>е</w:t>
      </w:r>
      <w:r w:rsidRPr="00A255E7">
        <w:rPr>
          <w:bCs/>
        </w:rPr>
        <w:t>дения запроса котировок на выполнение данного вида работ.</w:t>
      </w:r>
    </w:p>
    <w:p w:rsidR="00AF447D" w:rsidRDefault="00AF447D" w:rsidP="00AF447D">
      <w:pPr>
        <w:rPr>
          <w:bCs/>
        </w:rPr>
      </w:pPr>
      <w:r>
        <w:rPr>
          <w:bCs/>
        </w:rPr>
        <w:t xml:space="preserve">В муниципальных районах </w:t>
      </w:r>
      <w:proofErr w:type="spellStart"/>
      <w:r w:rsidR="00B42D1E">
        <w:rPr>
          <w:bCs/>
        </w:rPr>
        <w:t>Бодайбинском</w:t>
      </w:r>
      <w:proofErr w:type="spellEnd"/>
      <w:r w:rsidR="00B42D1E">
        <w:rPr>
          <w:bCs/>
        </w:rPr>
        <w:t xml:space="preserve">, </w:t>
      </w:r>
      <w:proofErr w:type="spellStart"/>
      <w:r w:rsidR="00B42D1E">
        <w:rPr>
          <w:bCs/>
        </w:rPr>
        <w:t>Усть-Удинском</w:t>
      </w:r>
      <w:proofErr w:type="spellEnd"/>
      <w:r w:rsidR="00B42D1E">
        <w:rPr>
          <w:bCs/>
        </w:rPr>
        <w:t>, Черемховском, Братском,</w:t>
      </w:r>
      <w:r w:rsidR="00B04130">
        <w:rPr>
          <w:bCs/>
        </w:rPr>
        <w:t xml:space="preserve"> </w:t>
      </w:r>
      <w:r w:rsidR="00B42D1E">
        <w:rPr>
          <w:bCs/>
        </w:rPr>
        <w:t xml:space="preserve">Нижнеудинском, </w:t>
      </w:r>
      <w:proofErr w:type="spellStart"/>
      <w:r w:rsidR="00B42D1E">
        <w:rPr>
          <w:bCs/>
        </w:rPr>
        <w:t>Катангском</w:t>
      </w:r>
      <w:proofErr w:type="spellEnd"/>
      <w:r w:rsidR="00B42D1E">
        <w:rPr>
          <w:bCs/>
        </w:rPr>
        <w:t xml:space="preserve">, </w:t>
      </w:r>
      <w:proofErr w:type="spellStart"/>
      <w:r w:rsidR="00B42D1E">
        <w:rPr>
          <w:bCs/>
        </w:rPr>
        <w:t>Качугском</w:t>
      </w:r>
      <w:proofErr w:type="spellEnd"/>
      <w:r w:rsidR="00B42D1E">
        <w:rPr>
          <w:bCs/>
        </w:rPr>
        <w:t xml:space="preserve">, </w:t>
      </w:r>
      <w:proofErr w:type="spellStart"/>
      <w:r w:rsidR="00B42D1E">
        <w:rPr>
          <w:bCs/>
        </w:rPr>
        <w:t>Ольхонском</w:t>
      </w:r>
      <w:proofErr w:type="spellEnd"/>
      <w:r w:rsidR="00B42D1E">
        <w:rPr>
          <w:bCs/>
        </w:rPr>
        <w:t xml:space="preserve">, Нижнеилимском, Чунском продолжается </w:t>
      </w:r>
      <w:r>
        <w:rPr>
          <w:bCs/>
        </w:rPr>
        <w:t>работа по оформлению бесхозяйных дорог в муниципальную собственность</w:t>
      </w:r>
      <w:r w:rsidR="00B42D1E">
        <w:rPr>
          <w:bCs/>
        </w:rPr>
        <w:t>, в том числе данная работа проводится поселениями указанных районов.</w:t>
      </w:r>
    </w:p>
    <w:p w:rsidR="001602B2" w:rsidRDefault="00B04130" w:rsidP="00B04130">
      <w:pPr>
        <w:rPr>
          <w:bCs/>
        </w:rPr>
      </w:pPr>
      <w:r>
        <w:rPr>
          <w:bCs/>
        </w:rPr>
        <w:lastRenderedPageBreak/>
        <w:t>Органы местного самоуправления муниципальных образований Иркутской области уделяют достаточное внимание оформлению бесхозяйных автомобильных дорог в муниципальную собственность.</w:t>
      </w:r>
    </w:p>
    <w:p w:rsidR="00B04130" w:rsidRPr="00D002CF" w:rsidRDefault="00B04130" w:rsidP="00B04130">
      <w:pPr>
        <w:rPr>
          <w:b/>
        </w:rPr>
      </w:pPr>
    </w:p>
    <w:p w:rsidR="00C03BB8" w:rsidRPr="004428B8" w:rsidRDefault="000C7069" w:rsidP="00C03BB8">
      <w:pPr>
        <w:pStyle w:val="a4"/>
        <w:numPr>
          <w:ilvl w:val="0"/>
          <w:numId w:val="1"/>
        </w:numPr>
        <w:shd w:val="clear" w:color="auto" w:fill="FFFFFF"/>
        <w:tabs>
          <w:tab w:val="left" w:pos="851"/>
          <w:tab w:val="left" w:pos="1134"/>
        </w:tabs>
        <w:ind w:left="0" w:firstLine="709"/>
        <w:rPr>
          <w:b/>
          <w:color w:val="000000"/>
        </w:rPr>
      </w:pPr>
      <w:r w:rsidRPr="000C7069">
        <w:rPr>
          <w:b/>
        </w:rPr>
        <w:t>Активиз</w:t>
      </w:r>
      <w:r w:rsidR="00D002CF">
        <w:rPr>
          <w:b/>
        </w:rPr>
        <w:t>ация</w:t>
      </w:r>
      <w:r w:rsidRPr="000C7069">
        <w:rPr>
          <w:b/>
        </w:rPr>
        <w:t xml:space="preserve"> приняти</w:t>
      </w:r>
      <w:r w:rsidR="00D002CF">
        <w:rPr>
          <w:b/>
        </w:rPr>
        <w:t>я</w:t>
      </w:r>
      <w:r w:rsidRPr="000C7069">
        <w:rPr>
          <w:b/>
        </w:rPr>
        <w:t xml:space="preserve"> мер, направленных на расселение аварийного жилищного фонда, признанного таковым на 1 января </w:t>
      </w:r>
      <w:r w:rsidR="00D43A11">
        <w:rPr>
          <w:b/>
        </w:rPr>
        <w:t xml:space="preserve">      </w:t>
      </w:r>
      <w:r w:rsidRPr="000C7069">
        <w:rPr>
          <w:b/>
        </w:rPr>
        <w:t xml:space="preserve">2012 года, на территории Иркутской области в срок до 1 сентября </w:t>
      </w:r>
      <w:r w:rsidR="00D43A11">
        <w:rPr>
          <w:b/>
        </w:rPr>
        <w:t xml:space="preserve">       </w:t>
      </w:r>
      <w:r w:rsidR="004428B8">
        <w:rPr>
          <w:b/>
        </w:rPr>
        <w:t>2017 года</w:t>
      </w:r>
    </w:p>
    <w:p w:rsidR="004428B8" w:rsidRPr="00C03BB8" w:rsidRDefault="004428B8" w:rsidP="004428B8">
      <w:pPr>
        <w:pStyle w:val="a4"/>
        <w:shd w:val="clear" w:color="auto" w:fill="FFFFFF"/>
        <w:tabs>
          <w:tab w:val="left" w:pos="851"/>
          <w:tab w:val="left" w:pos="1134"/>
        </w:tabs>
        <w:ind w:left="709" w:firstLine="0"/>
        <w:rPr>
          <w:b/>
          <w:color w:val="000000"/>
        </w:rPr>
      </w:pPr>
    </w:p>
    <w:p w:rsidR="00435E32" w:rsidRDefault="00A46339" w:rsidP="00435E32">
      <w:pPr>
        <w:shd w:val="clear" w:color="auto" w:fill="FFFFFF"/>
        <w:tabs>
          <w:tab w:val="left" w:pos="851"/>
          <w:tab w:val="left" w:pos="1134"/>
        </w:tabs>
      </w:pPr>
      <w:r w:rsidRPr="00C03BB8">
        <w:rPr>
          <w:color w:val="000000"/>
        </w:rPr>
        <w:t xml:space="preserve">В целях активизации мер, направленных на расселение аварийного </w:t>
      </w:r>
      <w:r w:rsidRPr="00A46339">
        <w:t>жилищного фонда, признанного таковым на 1 января</w:t>
      </w:r>
      <w:r>
        <w:t xml:space="preserve"> </w:t>
      </w:r>
      <w:r w:rsidRPr="00A46339">
        <w:t>2012 года, на территории Иркутской области в срок до 1 сентября</w:t>
      </w:r>
      <w:r>
        <w:t xml:space="preserve"> 2017 года в ряде муниципальных образований Иркутской области </w:t>
      </w:r>
      <w:r w:rsidR="00C03BB8">
        <w:t>соответствующие программы исполнены в полном объеме</w:t>
      </w:r>
      <w:r>
        <w:t xml:space="preserve">: в городах </w:t>
      </w:r>
      <w:r w:rsidR="00950053">
        <w:t xml:space="preserve">Ангарск, </w:t>
      </w:r>
      <w:r>
        <w:t xml:space="preserve">Свирск, Черемхово, </w:t>
      </w:r>
      <w:r w:rsidR="00C03BB8">
        <w:t>Усолье-Сибирское; в муниципальных районах Заларинск</w:t>
      </w:r>
      <w:r w:rsidR="00435E32">
        <w:t>ий</w:t>
      </w:r>
      <w:r w:rsidR="00C03BB8">
        <w:t>, Нижнеудинск</w:t>
      </w:r>
      <w:r w:rsidR="00435E32">
        <w:t>ий</w:t>
      </w:r>
      <w:r w:rsidR="00C03BB8">
        <w:t>, Усоль</w:t>
      </w:r>
      <w:r w:rsidR="004428B8">
        <w:t>с</w:t>
      </w:r>
      <w:r w:rsidR="00C03BB8">
        <w:t>к</w:t>
      </w:r>
      <w:r w:rsidR="00435E32">
        <w:t>ий</w:t>
      </w:r>
      <w:r w:rsidR="00C03BB8">
        <w:t>, Черемховск</w:t>
      </w:r>
      <w:r w:rsidR="00435E32">
        <w:t>ий</w:t>
      </w:r>
      <w:r w:rsidR="00C03BB8">
        <w:t>, Тайшетск</w:t>
      </w:r>
      <w:r w:rsidR="00435E32">
        <w:t>ий</w:t>
      </w:r>
      <w:r w:rsidR="00C03BB8">
        <w:t>, Осинск</w:t>
      </w:r>
      <w:r w:rsidR="00435E32">
        <w:t>ий</w:t>
      </w:r>
      <w:r w:rsidR="00C03BB8">
        <w:t xml:space="preserve">, </w:t>
      </w:r>
      <w:r w:rsidR="00AD635A">
        <w:t>Чунск</w:t>
      </w:r>
      <w:r w:rsidR="00435E32">
        <w:t>ий</w:t>
      </w:r>
      <w:r w:rsidR="00AD635A">
        <w:t>, Качугск</w:t>
      </w:r>
      <w:r w:rsidR="00435E32">
        <w:t>ий</w:t>
      </w:r>
      <w:r w:rsidR="00AD635A">
        <w:t>, Нижнеудинск</w:t>
      </w:r>
      <w:r w:rsidR="00435E32">
        <w:t>ий</w:t>
      </w:r>
      <w:r w:rsidR="00AD635A">
        <w:t>, Братск</w:t>
      </w:r>
      <w:r w:rsidR="00435E32">
        <w:t>ий</w:t>
      </w:r>
      <w:r w:rsidR="00AD635A">
        <w:t xml:space="preserve">, </w:t>
      </w:r>
      <w:r w:rsidR="00D3756D">
        <w:t>Нукутск</w:t>
      </w:r>
      <w:r w:rsidR="00435E32">
        <w:t>ий</w:t>
      </w:r>
      <w:r w:rsidR="00D3756D">
        <w:t>, Слюдянск</w:t>
      </w:r>
      <w:r w:rsidR="00435E32">
        <w:t>ий, Балаганский.</w:t>
      </w:r>
    </w:p>
    <w:p w:rsidR="00435E32" w:rsidRDefault="00435E32" w:rsidP="00435E32">
      <w:pPr>
        <w:shd w:val="clear" w:color="auto" w:fill="FFFFFF"/>
        <w:tabs>
          <w:tab w:val="left" w:pos="851"/>
          <w:tab w:val="left" w:pos="1134"/>
        </w:tabs>
      </w:pPr>
      <w:r>
        <w:t xml:space="preserve">В городах Братск, Зима, Иркутск, Тулун, </w:t>
      </w:r>
      <w:proofErr w:type="spellStart"/>
      <w:r>
        <w:t>Усть-Улимск</w:t>
      </w:r>
      <w:proofErr w:type="spellEnd"/>
      <w:r>
        <w:t xml:space="preserve">; в муниципальных районах </w:t>
      </w:r>
      <w:proofErr w:type="spellStart"/>
      <w:r>
        <w:t>Жигаловском</w:t>
      </w:r>
      <w:proofErr w:type="spellEnd"/>
      <w:r>
        <w:t xml:space="preserve">, </w:t>
      </w:r>
      <w:proofErr w:type="spellStart"/>
      <w:r>
        <w:t>Шелеховском</w:t>
      </w:r>
      <w:proofErr w:type="spellEnd"/>
      <w:r>
        <w:t xml:space="preserve">, </w:t>
      </w:r>
      <w:proofErr w:type="spellStart"/>
      <w:r>
        <w:t>Бодайбинском</w:t>
      </w:r>
      <w:proofErr w:type="spellEnd"/>
      <w:r>
        <w:t xml:space="preserve">, </w:t>
      </w:r>
      <w:proofErr w:type="spellStart"/>
      <w:r>
        <w:t>Усть-Удинском</w:t>
      </w:r>
      <w:proofErr w:type="spellEnd"/>
      <w:r>
        <w:t xml:space="preserve">, </w:t>
      </w:r>
      <w:proofErr w:type="spellStart"/>
      <w:r>
        <w:t>Ольхонском</w:t>
      </w:r>
      <w:proofErr w:type="spellEnd"/>
      <w:r>
        <w:t xml:space="preserve"> расселение аварийного жилищного фонда продолжается.</w:t>
      </w:r>
    </w:p>
    <w:p w:rsidR="00435E32" w:rsidRPr="00435E32" w:rsidRDefault="00435E32" w:rsidP="00435E32">
      <w:pPr>
        <w:shd w:val="clear" w:color="auto" w:fill="FFFFFF"/>
        <w:tabs>
          <w:tab w:val="left" w:pos="851"/>
          <w:tab w:val="left" w:pos="1134"/>
        </w:tabs>
      </w:pPr>
      <w:r>
        <w:t xml:space="preserve">В городе Саянске, а также в </w:t>
      </w:r>
      <w:proofErr w:type="spellStart"/>
      <w:r>
        <w:t>Зиминском</w:t>
      </w:r>
      <w:proofErr w:type="spellEnd"/>
      <w:r>
        <w:t xml:space="preserve">, </w:t>
      </w:r>
      <w:proofErr w:type="spellStart"/>
      <w:r>
        <w:t>Катангском</w:t>
      </w:r>
      <w:proofErr w:type="spellEnd"/>
      <w:r>
        <w:t xml:space="preserve"> и </w:t>
      </w:r>
      <w:proofErr w:type="spellStart"/>
      <w:r>
        <w:t>Тулунском</w:t>
      </w:r>
      <w:proofErr w:type="spellEnd"/>
      <w:r>
        <w:t xml:space="preserve"> районах аварийный жилищный фонд отсутствует.</w:t>
      </w:r>
    </w:p>
    <w:p w:rsidR="000C7069" w:rsidRPr="000C7069" w:rsidRDefault="000C7069" w:rsidP="00E012E9">
      <w:pPr>
        <w:ind w:firstLine="0"/>
        <w:jc w:val="center"/>
      </w:pPr>
    </w:p>
    <w:p w:rsidR="00E012E9" w:rsidRDefault="00E012E9" w:rsidP="001A6A11">
      <w:pPr>
        <w:pStyle w:val="a3"/>
        <w:spacing w:before="0" w:after="0"/>
        <w:ind w:firstLine="708"/>
        <w:jc w:val="both"/>
        <w:rPr>
          <w:rFonts w:ascii="Times New Roman" w:hAnsi="Times New Roman" w:cs="Times New Roman"/>
          <w:color w:val="auto"/>
          <w:sz w:val="28"/>
          <w:szCs w:val="28"/>
        </w:rPr>
      </w:pPr>
    </w:p>
    <w:p w:rsidR="001A6A11" w:rsidRDefault="001A6A11" w:rsidP="001A6A11"/>
    <w:p w:rsidR="004A782E" w:rsidRDefault="004A782E"/>
    <w:sectPr w:rsidR="004A782E" w:rsidSect="00107DCA">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49" w:rsidRDefault="00594149" w:rsidP="00107DCA">
      <w:r>
        <w:separator/>
      </w:r>
    </w:p>
  </w:endnote>
  <w:endnote w:type="continuationSeparator" w:id="0">
    <w:p w:rsidR="00594149" w:rsidRDefault="00594149" w:rsidP="0010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49" w:rsidRDefault="00594149" w:rsidP="00107DCA">
      <w:r>
        <w:separator/>
      </w:r>
    </w:p>
  </w:footnote>
  <w:footnote w:type="continuationSeparator" w:id="0">
    <w:p w:rsidR="00594149" w:rsidRDefault="00594149" w:rsidP="00107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1931"/>
      <w:docPartObj>
        <w:docPartGallery w:val="Page Numbers (Top of Page)"/>
        <w:docPartUnique/>
      </w:docPartObj>
    </w:sdtPr>
    <w:sdtEndPr/>
    <w:sdtContent>
      <w:p w:rsidR="00107DCA" w:rsidRDefault="00107DCA">
        <w:pPr>
          <w:pStyle w:val="a8"/>
          <w:jc w:val="center"/>
        </w:pPr>
        <w:r>
          <w:fldChar w:fldCharType="begin"/>
        </w:r>
        <w:r>
          <w:instrText>PAGE   \* MERGEFORMAT</w:instrText>
        </w:r>
        <w:r>
          <w:fldChar w:fldCharType="separate"/>
        </w:r>
        <w:r w:rsidR="004428B8">
          <w:rPr>
            <w:noProof/>
          </w:rPr>
          <w:t>28</w:t>
        </w:r>
        <w:r>
          <w:fldChar w:fldCharType="end"/>
        </w:r>
      </w:p>
    </w:sdtContent>
  </w:sdt>
  <w:p w:rsidR="00107DCA" w:rsidRDefault="00107DC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5B97"/>
    <w:multiLevelType w:val="hybridMultilevel"/>
    <w:tmpl w:val="10028732"/>
    <w:lvl w:ilvl="0" w:tplc="29AC2486">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4AB2440"/>
    <w:multiLevelType w:val="hybridMultilevel"/>
    <w:tmpl w:val="C51EA1C0"/>
    <w:lvl w:ilvl="0" w:tplc="95CC258C">
      <w:start w:val="1"/>
      <w:numFmt w:val="decimal"/>
      <w:lvlText w:val="%1."/>
      <w:lvlJc w:val="left"/>
      <w:pPr>
        <w:ind w:left="1774" w:hanging="1065"/>
      </w:pPr>
      <w:rPr>
        <w:rFonts w:eastAsia="Calibr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876FCA"/>
    <w:multiLevelType w:val="hybridMultilevel"/>
    <w:tmpl w:val="E4D67B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9F0ECA"/>
    <w:multiLevelType w:val="hybridMultilevel"/>
    <w:tmpl w:val="25EC5AF0"/>
    <w:lvl w:ilvl="0" w:tplc="B36A66F4">
      <w:start w:val="1"/>
      <w:numFmt w:val="decimal"/>
      <w:lvlText w:val="%1)"/>
      <w:lvlJc w:val="left"/>
      <w:pPr>
        <w:ind w:left="1804" w:hanging="109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E578EA"/>
    <w:multiLevelType w:val="hybridMultilevel"/>
    <w:tmpl w:val="A29EFC40"/>
    <w:lvl w:ilvl="0" w:tplc="A2C85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E372DF"/>
    <w:multiLevelType w:val="hybridMultilevel"/>
    <w:tmpl w:val="49606248"/>
    <w:lvl w:ilvl="0" w:tplc="A2C85E5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64345F"/>
    <w:multiLevelType w:val="hybridMultilevel"/>
    <w:tmpl w:val="C3B8F100"/>
    <w:lvl w:ilvl="0" w:tplc="AEEC42FA">
      <w:start w:val="1"/>
      <w:numFmt w:val="decimal"/>
      <w:lvlText w:val="%1."/>
      <w:lvlJc w:val="left"/>
      <w:pPr>
        <w:ind w:left="1683" w:hanging="9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41911F13"/>
    <w:multiLevelType w:val="hybridMultilevel"/>
    <w:tmpl w:val="2D64B738"/>
    <w:lvl w:ilvl="0" w:tplc="DA7C6574">
      <w:start w:val="1"/>
      <w:numFmt w:val="decimal"/>
      <w:lvlText w:val="%1."/>
      <w:lvlJc w:val="left"/>
      <w:pPr>
        <w:ind w:left="1774" w:hanging="106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FB06F9"/>
    <w:multiLevelType w:val="hybridMultilevel"/>
    <w:tmpl w:val="EE1081E8"/>
    <w:lvl w:ilvl="0" w:tplc="2998F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054A38"/>
    <w:multiLevelType w:val="hybridMultilevel"/>
    <w:tmpl w:val="50F08308"/>
    <w:lvl w:ilvl="0" w:tplc="FB9E9F2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A9052B"/>
    <w:multiLevelType w:val="hybridMultilevel"/>
    <w:tmpl w:val="FB5ED6A8"/>
    <w:lvl w:ilvl="0" w:tplc="FB9E9F28">
      <w:start w:val="1"/>
      <w:numFmt w:val="decimal"/>
      <w:lvlText w:val="%1."/>
      <w:lvlJc w:val="left"/>
      <w:pPr>
        <w:ind w:left="171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DC1B71"/>
    <w:multiLevelType w:val="hybridMultilevel"/>
    <w:tmpl w:val="E2DC9A0C"/>
    <w:lvl w:ilvl="0" w:tplc="04190011">
      <w:start w:val="1"/>
      <w:numFmt w:val="decimal"/>
      <w:lvlText w:val="%1)"/>
      <w:lvlJc w:val="left"/>
      <w:pPr>
        <w:ind w:left="171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351DC5"/>
    <w:multiLevelType w:val="hybridMultilevel"/>
    <w:tmpl w:val="73EEE814"/>
    <w:lvl w:ilvl="0" w:tplc="04190011">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7"/>
  </w:num>
  <w:num w:numId="3">
    <w:abstractNumId w:val="8"/>
  </w:num>
  <w:num w:numId="4">
    <w:abstractNumId w:val="2"/>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4"/>
  </w:num>
  <w:num w:numId="12">
    <w:abstractNumId w:val="5"/>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E2"/>
    <w:rsid w:val="000012C8"/>
    <w:rsid w:val="00005C47"/>
    <w:rsid w:val="0000683E"/>
    <w:rsid w:val="00015425"/>
    <w:rsid w:val="00044E98"/>
    <w:rsid w:val="00051701"/>
    <w:rsid w:val="000A6DDD"/>
    <w:rsid w:val="000B092C"/>
    <w:rsid w:val="000B4E68"/>
    <w:rsid w:val="000B4F24"/>
    <w:rsid w:val="000C21E1"/>
    <w:rsid w:val="000C3E0D"/>
    <w:rsid w:val="000C51CC"/>
    <w:rsid w:val="000C7069"/>
    <w:rsid w:val="000F3BDF"/>
    <w:rsid w:val="00107DCA"/>
    <w:rsid w:val="00115E2D"/>
    <w:rsid w:val="001211A8"/>
    <w:rsid w:val="00143057"/>
    <w:rsid w:val="00146E1E"/>
    <w:rsid w:val="001602B2"/>
    <w:rsid w:val="001767D1"/>
    <w:rsid w:val="0018688D"/>
    <w:rsid w:val="0019717A"/>
    <w:rsid w:val="001A6A11"/>
    <w:rsid w:val="001C3798"/>
    <w:rsid w:val="001C5A9A"/>
    <w:rsid w:val="001D4AB9"/>
    <w:rsid w:val="001F59E4"/>
    <w:rsid w:val="001F6FF9"/>
    <w:rsid w:val="00215F1E"/>
    <w:rsid w:val="00226D21"/>
    <w:rsid w:val="0024389D"/>
    <w:rsid w:val="002512D9"/>
    <w:rsid w:val="002723F2"/>
    <w:rsid w:val="0027310D"/>
    <w:rsid w:val="00291680"/>
    <w:rsid w:val="002A31EE"/>
    <w:rsid w:val="002C406B"/>
    <w:rsid w:val="002C7863"/>
    <w:rsid w:val="002D0B5D"/>
    <w:rsid w:val="002D3998"/>
    <w:rsid w:val="002D799F"/>
    <w:rsid w:val="00302FB5"/>
    <w:rsid w:val="003115FD"/>
    <w:rsid w:val="003562C1"/>
    <w:rsid w:val="00371557"/>
    <w:rsid w:val="003C6833"/>
    <w:rsid w:val="003D76AB"/>
    <w:rsid w:val="003E73C7"/>
    <w:rsid w:val="003F77B9"/>
    <w:rsid w:val="00424E40"/>
    <w:rsid w:val="00435E32"/>
    <w:rsid w:val="0044192F"/>
    <w:rsid w:val="004428B8"/>
    <w:rsid w:val="0045356B"/>
    <w:rsid w:val="00466D30"/>
    <w:rsid w:val="004A782E"/>
    <w:rsid w:val="004B0458"/>
    <w:rsid w:val="004C39E3"/>
    <w:rsid w:val="004C3A0B"/>
    <w:rsid w:val="004C56DB"/>
    <w:rsid w:val="004E6C11"/>
    <w:rsid w:val="004F1609"/>
    <w:rsid w:val="00501C26"/>
    <w:rsid w:val="005260F1"/>
    <w:rsid w:val="005305C8"/>
    <w:rsid w:val="00532007"/>
    <w:rsid w:val="00552543"/>
    <w:rsid w:val="005579FD"/>
    <w:rsid w:val="005906DD"/>
    <w:rsid w:val="00594149"/>
    <w:rsid w:val="005969AA"/>
    <w:rsid w:val="005A60FA"/>
    <w:rsid w:val="005B72BC"/>
    <w:rsid w:val="005B755E"/>
    <w:rsid w:val="005D4D96"/>
    <w:rsid w:val="005F67DD"/>
    <w:rsid w:val="00607A16"/>
    <w:rsid w:val="00634E46"/>
    <w:rsid w:val="006456B8"/>
    <w:rsid w:val="006562E6"/>
    <w:rsid w:val="00663420"/>
    <w:rsid w:val="0068082E"/>
    <w:rsid w:val="00692F56"/>
    <w:rsid w:val="006A3A30"/>
    <w:rsid w:val="006C01A6"/>
    <w:rsid w:val="006D1996"/>
    <w:rsid w:val="006D5D15"/>
    <w:rsid w:val="006E4C55"/>
    <w:rsid w:val="006E7F70"/>
    <w:rsid w:val="006F04D5"/>
    <w:rsid w:val="006F1246"/>
    <w:rsid w:val="006F1558"/>
    <w:rsid w:val="007139B1"/>
    <w:rsid w:val="00714789"/>
    <w:rsid w:val="00744BEA"/>
    <w:rsid w:val="007655AA"/>
    <w:rsid w:val="00784B9E"/>
    <w:rsid w:val="007868AC"/>
    <w:rsid w:val="007A34C4"/>
    <w:rsid w:val="007A3F7F"/>
    <w:rsid w:val="007B11E9"/>
    <w:rsid w:val="007B51BB"/>
    <w:rsid w:val="007F6EF9"/>
    <w:rsid w:val="00806FAA"/>
    <w:rsid w:val="008279F8"/>
    <w:rsid w:val="0086134A"/>
    <w:rsid w:val="0087625F"/>
    <w:rsid w:val="008813C3"/>
    <w:rsid w:val="008A5F51"/>
    <w:rsid w:val="008C12B9"/>
    <w:rsid w:val="008C663F"/>
    <w:rsid w:val="008E2042"/>
    <w:rsid w:val="00912DA3"/>
    <w:rsid w:val="009273DA"/>
    <w:rsid w:val="00941025"/>
    <w:rsid w:val="00950053"/>
    <w:rsid w:val="00963AE6"/>
    <w:rsid w:val="0097626C"/>
    <w:rsid w:val="00976459"/>
    <w:rsid w:val="0099660A"/>
    <w:rsid w:val="009B11F5"/>
    <w:rsid w:val="009D07A8"/>
    <w:rsid w:val="009F15A2"/>
    <w:rsid w:val="00A154AE"/>
    <w:rsid w:val="00A25D41"/>
    <w:rsid w:val="00A41D38"/>
    <w:rsid w:val="00A46339"/>
    <w:rsid w:val="00A6625B"/>
    <w:rsid w:val="00A82055"/>
    <w:rsid w:val="00AA5E48"/>
    <w:rsid w:val="00AA6705"/>
    <w:rsid w:val="00AB06A6"/>
    <w:rsid w:val="00AB6942"/>
    <w:rsid w:val="00AC3C54"/>
    <w:rsid w:val="00AD47BE"/>
    <w:rsid w:val="00AD635A"/>
    <w:rsid w:val="00AE5421"/>
    <w:rsid w:val="00AF447D"/>
    <w:rsid w:val="00B0279B"/>
    <w:rsid w:val="00B04130"/>
    <w:rsid w:val="00B32DA2"/>
    <w:rsid w:val="00B34427"/>
    <w:rsid w:val="00B3588E"/>
    <w:rsid w:val="00B42D1E"/>
    <w:rsid w:val="00B47358"/>
    <w:rsid w:val="00B67C08"/>
    <w:rsid w:val="00B71ED0"/>
    <w:rsid w:val="00B9413D"/>
    <w:rsid w:val="00BD25CE"/>
    <w:rsid w:val="00BF183C"/>
    <w:rsid w:val="00BF340C"/>
    <w:rsid w:val="00C03BB8"/>
    <w:rsid w:val="00C10300"/>
    <w:rsid w:val="00C15AB3"/>
    <w:rsid w:val="00C350D2"/>
    <w:rsid w:val="00C52988"/>
    <w:rsid w:val="00C934DE"/>
    <w:rsid w:val="00CB14CD"/>
    <w:rsid w:val="00CB7740"/>
    <w:rsid w:val="00CC22E2"/>
    <w:rsid w:val="00CD4178"/>
    <w:rsid w:val="00CD419E"/>
    <w:rsid w:val="00D002CF"/>
    <w:rsid w:val="00D029A1"/>
    <w:rsid w:val="00D3756D"/>
    <w:rsid w:val="00D4165E"/>
    <w:rsid w:val="00D43A11"/>
    <w:rsid w:val="00D54261"/>
    <w:rsid w:val="00D72E47"/>
    <w:rsid w:val="00D965E5"/>
    <w:rsid w:val="00DC725C"/>
    <w:rsid w:val="00DE7137"/>
    <w:rsid w:val="00E010BB"/>
    <w:rsid w:val="00E012E9"/>
    <w:rsid w:val="00E04496"/>
    <w:rsid w:val="00E050C2"/>
    <w:rsid w:val="00E2780E"/>
    <w:rsid w:val="00E37AAF"/>
    <w:rsid w:val="00E54659"/>
    <w:rsid w:val="00E76C14"/>
    <w:rsid w:val="00EC232D"/>
    <w:rsid w:val="00ED38FB"/>
    <w:rsid w:val="00ED5969"/>
    <w:rsid w:val="00EE53E9"/>
    <w:rsid w:val="00F03DF3"/>
    <w:rsid w:val="00F42A28"/>
    <w:rsid w:val="00F51865"/>
    <w:rsid w:val="00F5447B"/>
    <w:rsid w:val="00F657A2"/>
    <w:rsid w:val="00F67FD3"/>
    <w:rsid w:val="00F83F75"/>
    <w:rsid w:val="00FA1578"/>
    <w:rsid w:val="00FA739B"/>
    <w:rsid w:val="00FB6666"/>
    <w:rsid w:val="00FD4313"/>
    <w:rsid w:val="00FE2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11"/>
    <w:pPr>
      <w:spacing w:after="0" w:line="240" w:lineRule="auto"/>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A6A11"/>
    <w:pPr>
      <w:spacing w:before="30" w:after="30"/>
      <w:ind w:firstLine="0"/>
      <w:jc w:val="left"/>
    </w:pPr>
    <w:rPr>
      <w:rFonts w:ascii="Arial" w:hAnsi="Arial" w:cs="Arial"/>
      <w:color w:val="332E2D"/>
      <w:spacing w:val="2"/>
      <w:sz w:val="24"/>
      <w:szCs w:val="24"/>
      <w:lang w:eastAsia="ru-RU"/>
    </w:rPr>
  </w:style>
  <w:style w:type="paragraph" w:styleId="a4">
    <w:name w:val="List Paragraph"/>
    <w:basedOn w:val="a"/>
    <w:uiPriority w:val="34"/>
    <w:qFormat/>
    <w:rsid w:val="00E012E9"/>
    <w:pPr>
      <w:ind w:left="720"/>
      <w:contextualSpacing/>
    </w:pPr>
  </w:style>
  <w:style w:type="paragraph" w:customStyle="1" w:styleId="ConsPlusNormal">
    <w:name w:val="ConsPlusNormal"/>
    <w:rsid w:val="003715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D54261"/>
    <w:pPr>
      <w:ind w:firstLine="0"/>
      <w:jc w:val="left"/>
    </w:pPr>
    <w:rPr>
      <w:rFonts w:ascii="Verdana" w:eastAsia="Times New Roman" w:hAnsi="Verdana" w:cs="Verdana"/>
      <w:sz w:val="20"/>
      <w:szCs w:val="20"/>
      <w:lang w:val="en-US"/>
    </w:rPr>
  </w:style>
  <w:style w:type="character" w:styleId="a6">
    <w:name w:val="Hyperlink"/>
    <w:basedOn w:val="a0"/>
    <w:uiPriority w:val="99"/>
    <w:unhideWhenUsed/>
    <w:rsid w:val="005B755E"/>
    <w:rPr>
      <w:color w:val="0000FF" w:themeColor="hyperlink"/>
      <w:u w:val="single"/>
    </w:rPr>
  </w:style>
  <w:style w:type="paragraph" w:customStyle="1" w:styleId="1">
    <w:name w:val="Знак1 Знак Знак Знак Знак Знак Знак"/>
    <w:basedOn w:val="a"/>
    <w:rsid w:val="00663420"/>
    <w:pPr>
      <w:spacing w:before="100" w:beforeAutospacing="1" w:after="100" w:afterAutospacing="1"/>
      <w:ind w:firstLine="0"/>
      <w:jc w:val="left"/>
    </w:pPr>
    <w:rPr>
      <w:rFonts w:ascii="Tahoma" w:eastAsia="Times New Roman" w:hAnsi="Tahoma"/>
      <w:sz w:val="20"/>
      <w:szCs w:val="20"/>
      <w:lang w:val="en-US"/>
    </w:rPr>
  </w:style>
  <w:style w:type="character" w:styleId="a7">
    <w:name w:val="Strong"/>
    <w:basedOn w:val="a0"/>
    <w:uiPriority w:val="22"/>
    <w:qFormat/>
    <w:rsid w:val="0018688D"/>
    <w:rPr>
      <w:b/>
      <w:bCs/>
    </w:rPr>
  </w:style>
  <w:style w:type="character" w:customStyle="1" w:styleId="FontStyle18">
    <w:name w:val="Font Style18"/>
    <w:uiPriority w:val="99"/>
    <w:rsid w:val="00806FAA"/>
    <w:rPr>
      <w:rFonts w:ascii="Times New Roman" w:hAnsi="Times New Roman" w:cs="Times New Roman"/>
      <w:sz w:val="28"/>
      <w:szCs w:val="28"/>
    </w:rPr>
  </w:style>
  <w:style w:type="paragraph" w:styleId="a8">
    <w:name w:val="header"/>
    <w:basedOn w:val="a"/>
    <w:link w:val="a9"/>
    <w:uiPriority w:val="99"/>
    <w:unhideWhenUsed/>
    <w:rsid w:val="00107DCA"/>
    <w:pPr>
      <w:tabs>
        <w:tab w:val="center" w:pos="4677"/>
        <w:tab w:val="right" w:pos="9355"/>
      </w:tabs>
    </w:pPr>
  </w:style>
  <w:style w:type="character" w:customStyle="1" w:styleId="a9">
    <w:name w:val="Верхний колонтитул Знак"/>
    <w:basedOn w:val="a0"/>
    <w:link w:val="a8"/>
    <w:uiPriority w:val="99"/>
    <w:rsid w:val="00107DCA"/>
    <w:rPr>
      <w:rFonts w:ascii="Times New Roman" w:eastAsia="Calibri" w:hAnsi="Times New Roman" w:cs="Times New Roman"/>
      <w:sz w:val="28"/>
      <w:szCs w:val="28"/>
    </w:rPr>
  </w:style>
  <w:style w:type="paragraph" w:styleId="aa">
    <w:name w:val="footer"/>
    <w:basedOn w:val="a"/>
    <w:link w:val="ab"/>
    <w:uiPriority w:val="99"/>
    <w:unhideWhenUsed/>
    <w:rsid w:val="00107DCA"/>
    <w:pPr>
      <w:tabs>
        <w:tab w:val="center" w:pos="4677"/>
        <w:tab w:val="right" w:pos="9355"/>
      </w:tabs>
    </w:pPr>
  </w:style>
  <w:style w:type="character" w:customStyle="1" w:styleId="ab">
    <w:name w:val="Нижний колонтитул Знак"/>
    <w:basedOn w:val="a0"/>
    <w:link w:val="aa"/>
    <w:uiPriority w:val="99"/>
    <w:rsid w:val="00107DCA"/>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11"/>
    <w:pPr>
      <w:spacing w:after="0" w:line="240" w:lineRule="auto"/>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A6A11"/>
    <w:pPr>
      <w:spacing w:before="30" w:after="30"/>
      <w:ind w:firstLine="0"/>
      <w:jc w:val="left"/>
    </w:pPr>
    <w:rPr>
      <w:rFonts w:ascii="Arial" w:hAnsi="Arial" w:cs="Arial"/>
      <w:color w:val="332E2D"/>
      <w:spacing w:val="2"/>
      <w:sz w:val="24"/>
      <w:szCs w:val="24"/>
      <w:lang w:eastAsia="ru-RU"/>
    </w:rPr>
  </w:style>
  <w:style w:type="paragraph" w:styleId="a4">
    <w:name w:val="List Paragraph"/>
    <w:basedOn w:val="a"/>
    <w:uiPriority w:val="34"/>
    <w:qFormat/>
    <w:rsid w:val="00E012E9"/>
    <w:pPr>
      <w:ind w:left="720"/>
      <w:contextualSpacing/>
    </w:pPr>
  </w:style>
  <w:style w:type="paragraph" w:customStyle="1" w:styleId="ConsPlusNormal">
    <w:name w:val="ConsPlusNormal"/>
    <w:rsid w:val="003715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D54261"/>
    <w:pPr>
      <w:ind w:firstLine="0"/>
      <w:jc w:val="left"/>
    </w:pPr>
    <w:rPr>
      <w:rFonts w:ascii="Verdana" w:eastAsia="Times New Roman" w:hAnsi="Verdana" w:cs="Verdana"/>
      <w:sz w:val="20"/>
      <w:szCs w:val="20"/>
      <w:lang w:val="en-US"/>
    </w:rPr>
  </w:style>
  <w:style w:type="character" w:styleId="a6">
    <w:name w:val="Hyperlink"/>
    <w:basedOn w:val="a0"/>
    <w:uiPriority w:val="99"/>
    <w:unhideWhenUsed/>
    <w:rsid w:val="005B755E"/>
    <w:rPr>
      <w:color w:val="0000FF" w:themeColor="hyperlink"/>
      <w:u w:val="single"/>
    </w:rPr>
  </w:style>
  <w:style w:type="paragraph" w:customStyle="1" w:styleId="1">
    <w:name w:val="Знак1 Знак Знак Знак Знак Знак Знак"/>
    <w:basedOn w:val="a"/>
    <w:rsid w:val="00663420"/>
    <w:pPr>
      <w:spacing w:before="100" w:beforeAutospacing="1" w:after="100" w:afterAutospacing="1"/>
      <w:ind w:firstLine="0"/>
      <w:jc w:val="left"/>
    </w:pPr>
    <w:rPr>
      <w:rFonts w:ascii="Tahoma" w:eastAsia="Times New Roman" w:hAnsi="Tahoma"/>
      <w:sz w:val="20"/>
      <w:szCs w:val="20"/>
      <w:lang w:val="en-US"/>
    </w:rPr>
  </w:style>
  <w:style w:type="character" w:styleId="a7">
    <w:name w:val="Strong"/>
    <w:basedOn w:val="a0"/>
    <w:uiPriority w:val="22"/>
    <w:qFormat/>
    <w:rsid w:val="0018688D"/>
    <w:rPr>
      <w:b/>
      <w:bCs/>
    </w:rPr>
  </w:style>
  <w:style w:type="character" w:customStyle="1" w:styleId="FontStyle18">
    <w:name w:val="Font Style18"/>
    <w:uiPriority w:val="99"/>
    <w:rsid w:val="00806FAA"/>
    <w:rPr>
      <w:rFonts w:ascii="Times New Roman" w:hAnsi="Times New Roman" w:cs="Times New Roman"/>
      <w:sz w:val="28"/>
      <w:szCs w:val="28"/>
    </w:rPr>
  </w:style>
  <w:style w:type="paragraph" w:styleId="a8">
    <w:name w:val="header"/>
    <w:basedOn w:val="a"/>
    <w:link w:val="a9"/>
    <w:uiPriority w:val="99"/>
    <w:unhideWhenUsed/>
    <w:rsid w:val="00107DCA"/>
    <w:pPr>
      <w:tabs>
        <w:tab w:val="center" w:pos="4677"/>
        <w:tab w:val="right" w:pos="9355"/>
      </w:tabs>
    </w:pPr>
  </w:style>
  <w:style w:type="character" w:customStyle="1" w:styleId="a9">
    <w:name w:val="Верхний колонтитул Знак"/>
    <w:basedOn w:val="a0"/>
    <w:link w:val="a8"/>
    <w:uiPriority w:val="99"/>
    <w:rsid w:val="00107DCA"/>
    <w:rPr>
      <w:rFonts w:ascii="Times New Roman" w:eastAsia="Calibri" w:hAnsi="Times New Roman" w:cs="Times New Roman"/>
      <w:sz w:val="28"/>
      <w:szCs w:val="28"/>
    </w:rPr>
  </w:style>
  <w:style w:type="paragraph" w:styleId="aa">
    <w:name w:val="footer"/>
    <w:basedOn w:val="a"/>
    <w:link w:val="ab"/>
    <w:uiPriority w:val="99"/>
    <w:unhideWhenUsed/>
    <w:rsid w:val="00107DCA"/>
    <w:pPr>
      <w:tabs>
        <w:tab w:val="center" w:pos="4677"/>
        <w:tab w:val="right" w:pos="9355"/>
      </w:tabs>
    </w:pPr>
  </w:style>
  <w:style w:type="character" w:customStyle="1" w:styleId="ab">
    <w:name w:val="Нижний колонтитул Знак"/>
    <w:basedOn w:val="a0"/>
    <w:link w:val="aa"/>
    <w:uiPriority w:val="99"/>
    <w:rsid w:val="00107DCA"/>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84">
      <w:bodyDiv w:val="1"/>
      <w:marLeft w:val="0"/>
      <w:marRight w:val="0"/>
      <w:marTop w:val="0"/>
      <w:marBottom w:val="0"/>
      <w:divBdr>
        <w:top w:val="none" w:sz="0" w:space="0" w:color="auto"/>
        <w:left w:val="none" w:sz="0" w:space="0" w:color="auto"/>
        <w:bottom w:val="none" w:sz="0" w:space="0" w:color="auto"/>
        <w:right w:val="none" w:sz="0" w:space="0" w:color="auto"/>
      </w:divBdr>
    </w:div>
    <w:div w:id="64691796">
      <w:bodyDiv w:val="1"/>
      <w:marLeft w:val="0"/>
      <w:marRight w:val="0"/>
      <w:marTop w:val="0"/>
      <w:marBottom w:val="0"/>
      <w:divBdr>
        <w:top w:val="none" w:sz="0" w:space="0" w:color="auto"/>
        <w:left w:val="none" w:sz="0" w:space="0" w:color="auto"/>
        <w:bottom w:val="none" w:sz="0" w:space="0" w:color="auto"/>
        <w:right w:val="none" w:sz="0" w:space="0" w:color="auto"/>
      </w:divBdr>
    </w:div>
    <w:div w:id="81147844">
      <w:bodyDiv w:val="1"/>
      <w:marLeft w:val="0"/>
      <w:marRight w:val="0"/>
      <w:marTop w:val="0"/>
      <w:marBottom w:val="0"/>
      <w:divBdr>
        <w:top w:val="none" w:sz="0" w:space="0" w:color="auto"/>
        <w:left w:val="none" w:sz="0" w:space="0" w:color="auto"/>
        <w:bottom w:val="none" w:sz="0" w:space="0" w:color="auto"/>
        <w:right w:val="none" w:sz="0" w:space="0" w:color="auto"/>
      </w:divBdr>
    </w:div>
    <w:div w:id="154884955">
      <w:bodyDiv w:val="1"/>
      <w:marLeft w:val="0"/>
      <w:marRight w:val="0"/>
      <w:marTop w:val="0"/>
      <w:marBottom w:val="0"/>
      <w:divBdr>
        <w:top w:val="none" w:sz="0" w:space="0" w:color="auto"/>
        <w:left w:val="none" w:sz="0" w:space="0" w:color="auto"/>
        <w:bottom w:val="none" w:sz="0" w:space="0" w:color="auto"/>
        <w:right w:val="none" w:sz="0" w:space="0" w:color="auto"/>
      </w:divBdr>
    </w:div>
    <w:div w:id="503323251">
      <w:bodyDiv w:val="1"/>
      <w:marLeft w:val="0"/>
      <w:marRight w:val="0"/>
      <w:marTop w:val="0"/>
      <w:marBottom w:val="0"/>
      <w:divBdr>
        <w:top w:val="none" w:sz="0" w:space="0" w:color="auto"/>
        <w:left w:val="none" w:sz="0" w:space="0" w:color="auto"/>
        <w:bottom w:val="none" w:sz="0" w:space="0" w:color="auto"/>
        <w:right w:val="none" w:sz="0" w:space="0" w:color="auto"/>
      </w:divBdr>
    </w:div>
    <w:div w:id="586424664">
      <w:bodyDiv w:val="1"/>
      <w:marLeft w:val="0"/>
      <w:marRight w:val="0"/>
      <w:marTop w:val="0"/>
      <w:marBottom w:val="0"/>
      <w:divBdr>
        <w:top w:val="none" w:sz="0" w:space="0" w:color="auto"/>
        <w:left w:val="none" w:sz="0" w:space="0" w:color="auto"/>
        <w:bottom w:val="none" w:sz="0" w:space="0" w:color="auto"/>
        <w:right w:val="none" w:sz="0" w:space="0" w:color="auto"/>
      </w:divBdr>
    </w:div>
    <w:div w:id="725227240">
      <w:bodyDiv w:val="1"/>
      <w:marLeft w:val="0"/>
      <w:marRight w:val="0"/>
      <w:marTop w:val="0"/>
      <w:marBottom w:val="0"/>
      <w:divBdr>
        <w:top w:val="none" w:sz="0" w:space="0" w:color="auto"/>
        <w:left w:val="none" w:sz="0" w:space="0" w:color="auto"/>
        <w:bottom w:val="none" w:sz="0" w:space="0" w:color="auto"/>
        <w:right w:val="none" w:sz="0" w:space="0" w:color="auto"/>
      </w:divBdr>
    </w:div>
    <w:div w:id="849641351">
      <w:bodyDiv w:val="1"/>
      <w:marLeft w:val="0"/>
      <w:marRight w:val="0"/>
      <w:marTop w:val="0"/>
      <w:marBottom w:val="0"/>
      <w:divBdr>
        <w:top w:val="none" w:sz="0" w:space="0" w:color="auto"/>
        <w:left w:val="none" w:sz="0" w:space="0" w:color="auto"/>
        <w:bottom w:val="none" w:sz="0" w:space="0" w:color="auto"/>
        <w:right w:val="none" w:sz="0" w:space="0" w:color="auto"/>
      </w:divBdr>
    </w:div>
    <w:div w:id="871767058">
      <w:bodyDiv w:val="1"/>
      <w:marLeft w:val="0"/>
      <w:marRight w:val="0"/>
      <w:marTop w:val="0"/>
      <w:marBottom w:val="0"/>
      <w:divBdr>
        <w:top w:val="none" w:sz="0" w:space="0" w:color="auto"/>
        <w:left w:val="none" w:sz="0" w:space="0" w:color="auto"/>
        <w:bottom w:val="none" w:sz="0" w:space="0" w:color="auto"/>
        <w:right w:val="none" w:sz="0" w:space="0" w:color="auto"/>
      </w:divBdr>
    </w:div>
    <w:div w:id="1080253852">
      <w:bodyDiv w:val="1"/>
      <w:marLeft w:val="0"/>
      <w:marRight w:val="0"/>
      <w:marTop w:val="0"/>
      <w:marBottom w:val="0"/>
      <w:divBdr>
        <w:top w:val="none" w:sz="0" w:space="0" w:color="auto"/>
        <w:left w:val="none" w:sz="0" w:space="0" w:color="auto"/>
        <w:bottom w:val="none" w:sz="0" w:space="0" w:color="auto"/>
        <w:right w:val="none" w:sz="0" w:space="0" w:color="auto"/>
      </w:divBdr>
    </w:div>
    <w:div w:id="1195773604">
      <w:bodyDiv w:val="1"/>
      <w:marLeft w:val="0"/>
      <w:marRight w:val="0"/>
      <w:marTop w:val="0"/>
      <w:marBottom w:val="0"/>
      <w:divBdr>
        <w:top w:val="none" w:sz="0" w:space="0" w:color="auto"/>
        <w:left w:val="none" w:sz="0" w:space="0" w:color="auto"/>
        <w:bottom w:val="none" w:sz="0" w:space="0" w:color="auto"/>
        <w:right w:val="none" w:sz="0" w:space="0" w:color="auto"/>
      </w:divBdr>
    </w:div>
    <w:div w:id="1312558991">
      <w:bodyDiv w:val="1"/>
      <w:marLeft w:val="0"/>
      <w:marRight w:val="0"/>
      <w:marTop w:val="0"/>
      <w:marBottom w:val="0"/>
      <w:divBdr>
        <w:top w:val="none" w:sz="0" w:space="0" w:color="auto"/>
        <w:left w:val="none" w:sz="0" w:space="0" w:color="auto"/>
        <w:bottom w:val="none" w:sz="0" w:space="0" w:color="auto"/>
        <w:right w:val="none" w:sz="0" w:space="0" w:color="auto"/>
      </w:divBdr>
    </w:div>
    <w:div w:id="1325157580">
      <w:bodyDiv w:val="1"/>
      <w:marLeft w:val="0"/>
      <w:marRight w:val="0"/>
      <w:marTop w:val="0"/>
      <w:marBottom w:val="0"/>
      <w:divBdr>
        <w:top w:val="none" w:sz="0" w:space="0" w:color="auto"/>
        <w:left w:val="none" w:sz="0" w:space="0" w:color="auto"/>
        <w:bottom w:val="none" w:sz="0" w:space="0" w:color="auto"/>
        <w:right w:val="none" w:sz="0" w:space="0" w:color="auto"/>
      </w:divBdr>
    </w:div>
    <w:div w:id="1427652171">
      <w:bodyDiv w:val="1"/>
      <w:marLeft w:val="0"/>
      <w:marRight w:val="0"/>
      <w:marTop w:val="0"/>
      <w:marBottom w:val="0"/>
      <w:divBdr>
        <w:top w:val="none" w:sz="0" w:space="0" w:color="auto"/>
        <w:left w:val="none" w:sz="0" w:space="0" w:color="auto"/>
        <w:bottom w:val="none" w:sz="0" w:space="0" w:color="auto"/>
        <w:right w:val="none" w:sz="0" w:space="0" w:color="auto"/>
      </w:divBdr>
    </w:div>
    <w:div w:id="1557275073">
      <w:bodyDiv w:val="1"/>
      <w:marLeft w:val="0"/>
      <w:marRight w:val="0"/>
      <w:marTop w:val="0"/>
      <w:marBottom w:val="0"/>
      <w:divBdr>
        <w:top w:val="none" w:sz="0" w:space="0" w:color="auto"/>
        <w:left w:val="none" w:sz="0" w:space="0" w:color="auto"/>
        <w:bottom w:val="none" w:sz="0" w:space="0" w:color="auto"/>
        <w:right w:val="none" w:sz="0" w:space="0" w:color="auto"/>
      </w:divBdr>
    </w:div>
    <w:div w:id="1588341764">
      <w:bodyDiv w:val="1"/>
      <w:marLeft w:val="0"/>
      <w:marRight w:val="0"/>
      <w:marTop w:val="0"/>
      <w:marBottom w:val="0"/>
      <w:divBdr>
        <w:top w:val="none" w:sz="0" w:space="0" w:color="auto"/>
        <w:left w:val="none" w:sz="0" w:space="0" w:color="auto"/>
        <w:bottom w:val="none" w:sz="0" w:space="0" w:color="auto"/>
        <w:right w:val="none" w:sz="0" w:space="0" w:color="auto"/>
      </w:divBdr>
    </w:div>
    <w:div w:id="1802070860">
      <w:bodyDiv w:val="1"/>
      <w:marLeft w:val="0"/>
      <w:marRight w:val="0"/>
      <w:marTop w:val="0"/>
      <w:marBottom w:val="0"/>
      <w:divBdr>
        <w:top w:val="none" w:sz="0" w:space="0" w:color="auto"/>
        <w:left w:val="none" w:sz="0" w:space="0" w:color="auto"/>
        <w:bottom w:val="none" w:sz="0" w:space="0" w:color="auto"/>
        <w:right w:val="none" w:sz="0" w:space="0" w:color="auto"/>
      </w:divBdr>
    </w:div>
    <w:div w:id="1895114591">
      <w:bodyDiv w:val="1"/>
      <w:marLeft w:val="0"/>
      <w:marRight w:val="0"/>
      <w:marTop w:val="0"/>
      <w:marBottom w:val="0"/>
      <w:divBdr>
        <w:top w:val="none" w:sz="0" w:space="0" w:color="auto"/>
        <w:left w:val="none" w:sz="0" w:space="0" w:color="auto"/>
        <w:bottom w:val="none" w:sz="0" w:space="0" w:color="auto"/>
        <w:right w:val="none" w:sz="0" w:space="0" w:color="auto"/>
      </w:divBdr>
    </w:div>
    <w:div w:id="2103136177">
      <w:bodyDiv w:val="1"/>
      <w:marLeft w:val="0"/>
      <w:marRight w:val="0"/>
      <w:marTop w:val="0"/>
      <w:marBottom w:val="0"/>
      <w:divBdr>
        <w:top w:val="none" w:sz="0" w:space="0" w:color="auto"/>
        <w:left w:val="none" w:sz="0" w:space="0" w:color="auto"/>
        <w:bottom w:val="none" w:sz="0" w:space="0" w:color="auto"/>
        <w:right w:val="none" w:sz="0" w:space="0" w:color="auto"/>
      </w:divBdr>
    </w:div>
    <w:div w:id="2131701222">
      <w:bodyDiv w:val="1"/>
      <w:marLeft w:val="0"/>
      <w:marRight w:val="0"/>
      <w:marTop w:val="0"/>
      <w:marBottom w:val="0"/>
      <w:divBdr>
        <w:top w:val="none" w:sz="0" w:space="0" w:color="auto"/>
        <w:left w:val="none" w:sz="0" w:space="0" w:color="auto"/>
        <w:bottom w:val="none" w:sz="0" w:space="0" w:color="auto"/>
        <w:right w:val="none" w:sz="0" w:space="0" w:color="auto"/>
      </w:divBdr>
    </w:div>
    <w:div w:id="21418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775F-404B-42BF-B5B1-5DC27956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33</Pages>
  <Words>12028</Words>
  <Characters>68562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Дементьева Виктория Викторовна</dc:creator>
  <cp:keywords/>
  <dc:description/>
  <cp:lastModifiedBy>Дементьева Виктория Викторовна</cp:lastModifiedBy>
  <cp:revision>160</cp:revision>
  <dcterms:created xsi:type="dcterms:W3CDTF">2017-11-15T02:07:00Z</dcterms:created>
  <dcterms:modified xsi:type="dcterms:W3CDTF">2017-12-08T07:58:00Z</dcterms:modified>
</cp:coreProperties>
</file>