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24" w:rsidRPr="00CF6A28" w:rsidRDefault="00394E24" w:rsidP="007D538D">
      <w:pPr>
        <w:shd w:val="clear" w:color="auto" w:fill="D9D9D9"/>
        <w:spacing w:before="120" w:after="120"/>
        <w:ind w:firstLine="708"/>
        <w:jc w:val="center"/>
      </w:pPr>
      <w:bookmarkStart w:id="0" w:name="_GoBack"/>
      <w:bookmarkEnd w:id="0"/>
      <w:r w:rsidRPr="00102C18">
        <w:rPr>
          <w:b/>
          <w:sz w:val="32"/>
          <w:szCs w:val="28"/>
        </w:rPr>
        <w:t>О предоставлении мер социальной поддержк</w:t>
      </w:r>
      <w:r w:rsidR="00006A08">
        <w:rPr>
          <w:b/>
          <w:sz w:val="32"/>
          <w:szCs w:val="28"/>
        </w:rPr>
        <w:t>и</w:t>
      </w:r>
      <w:r w:rsidRPr="00102C18">
        <w:rPr>
          <w:b/>
          <w:sz w:val="32"/>
          <w:szCs w:val="28"/>
        </w:rPr>
        <w:t xml:space="preserve"> по оплате жилого помещения и </w:t>
      </w:r>
      <w:r>
        <w:rPr>
          <w:b/>
          <w:sz w:val="32"/>
          <w:szCs w:val="28"/>
        </w:rPr>
        <w:t xml:space="preserve">коммунальных услуг </w:t>
      </w:r>
      <w:r w:rsidRPr="00102C18">
        <w:rPr>
          <w:b/>
          <w:sz w:val="32"/>
          <w:szCs w:val="28"/>
        </w:rPr>
        <w:t>отдельным категориям граждан в И</w:t>
      </w:r>
      <w:r>
        <w:rPr>
          <w:b/>
          <w:sz w:val="32"/>
          <w:szCs w:val="28"/>
        </w:rPr>
        <w:t>ркутской области</w:t>
      </w:r>
    </w:p>
    <w:p w:rsidR="00B27B4F" w:rsidRDefault="00B27B4F" w:rsidP="007D538D">
      <w:pPr>
        <w:spacing w:before="120" w:after="120"/>
        <w:jc w:val="center"/>
        <w:rPr>
          <w:b/>
          <w:sz w:val="32"/>
        </w:rPr>
      </w:pPr>
      <w:r w:rsidRPr="00B27B4F">
        <w:rPr>
          <w:b/>
          <w:sz w:val="32"/>
        </w:rPr>
        <w:t>1. Законодательство, регулирующее сферу предоставления мер социальной поддержки по оплате жилья и коммунальных услуг отдельным категориям граждан в Иркутской области</w:t>
      </w:r>
      <w:r w:rsidR="0004226D" w:rsidRPr="009B1753">
        <w:rPr>
          <w:rStyle w:val="a8"/>
        </w:rPr>
        <w:footnoteReference w:id="1"/>
      </w:r>
      <w:r w:rsidR="006625DA">
        <w:rPr>
          <w:b/>
          <w:sz w:val="32"/>
        </w:rPr>
        <w:t xml:space="preserve"> (в </w:t>
      </w:r>
      <w:proofErr w:type="spellStart"/>
      <w:r w:rsidR="006625DA">
        <w:rPr>
          <w:b/>
          <w:sz w:val="32"/>
        </w:rPr>
        <w:t>т.ч</w:t>
      </w:r>
      <w:proofErr w:type="spellEnd"/>
      <w:r w:rsidR="006625DA">
        <w:rPr>
          <w:b/>
          <w:sz w:val="32"/>
        </w:rPr>
        <w:t>.)</w:t>
      </w:r>
    </w:p>
    <w:p w:rsidR="00B27B4F" w:rsidRDefault="00B27B4F" w:rsidP="00B27B4F">
      <w:pPr>
        <w:jc w:val="center"/>
        <w:rPr>
          <w:b/>
          <w:sz w:val="32"/>
        </w:rPr>
      </w:pPr>
    </w:p>
    <w:p w:rsidR="00B27B4F" w:rsidRPr="007D538D" w:rsidRDefault="00B27B4F" w:rsidP="006625DA">
      <w:pPr>
        <w:jc w:val="both"/>
        <w:rPr>
          <w:sz w:val="28"/>
        </w:rPr>
      </w:pPr>
      <w:r w:rsidRPr="007D538D">
        <w:rPr>
          <w:sz w:val="28"/>
        </w:rPr>
        <w:t xml:space="preserve">1. </w:t>
      </w:r>
      <w:r w:rsidR="006625DA" w:rsidRPr="007D538D">
        <w:rPr>
          <w:sz w:val="28"/>
        </w:rPr>
        <w:t xml:space="preserve">Закон Иркутской области от 29.06.2009 N 37/3-оз (ред. от 14.10.2015) </w:t>
      </w:r>
      <w:r w:rsidR="00053FE8" w:rsidRPr="007D538D">
        <w:rPr>
          <w:sz w:val="28"/>
        </w:rPr>
        <w:t>«</w:t>
      </w:r>
      <w:r w:rsidR="006625DA" w:rsidRPr="007D538D">
        <w:rPr>
          <w:sz w:val="28"/>
        </w:rPr>
        <w:t>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</w:t>
      </w:r>
      <w:r w:rsidR="00053FE8" w:rsidRPr="007D538D">
        <w:rPr>
          <w:sz w:val="28"/>
        </w:rPr>
        <w:t>»</w:t>
      </w:r>
      <w:r w:rsidR="006625DA" w:rsidRPr="007D538D">
        <w:rPr>
          <w:sz w:val="28"/>
        </w:rPr>
        <w:t xml:space="preserve"> (принят Постановлением Законодательного Собрания Иркутской области от 26.06.2009 N 13/78-ЗС);</w:t>
      </w:r>
    </w:p>
    <w:p w:rsidR="006625DA" w:rsidRPr="007D538D" w:rsidRDefault="006625DA" w:rsidP="006625DA">
      <w:pPr>
        <w:jc w:val="both"/>
        <w:rPr>
          <w:sz w:val="28"/>
        </w:rPr>
      </w:pPr>
      <w:r w:rsidRPr="007D538D">
        <w:rPr>
          <w:sz w:val="28"/>
        </w:rPr>
        <w:t xml:space="preserve">2. Закон Иркутской области от 17.12.2008 N 105-оз (ред. от 27.12.2016) </w:t>
      </w:r>
      <w:r w:rsidR="00053FE8" w:rsidRPr="007D538D">
        <w:rPr>
          <w:sz w:val="28"/>
        </w:rPr>
        <w:t>«</w:t>
      </w:r>
      <w:r w:rsidRPr="007D538D">
        <w:rPr>
          <w:sz w:val="28"/>
        </w:rPr>
        <w:t>О мерах социальной поддержки отдельных категорий ветеранов в Иркутской области</w:t>
      </w:r>
      <w:r w:rsidR="00053FE8" w:rsidRPr="007D538D">
        <w:rPr>
          <w:sz w:val="28"/>
        </w:rPr>
        <w:t>»</w:t>
      </w:r>
      <w:r w:rsidRPr="007D538D">
        <w:rPr>
          <w:sz w:val="28"/>
        </w:rPr>
        <w:t xml:space="preserve"> (принят Постановлением Законодательного Собрания Иркутской области от 15.12.2008 N 5/18-ЗС);</w:t>
      </w:r>
    </w:p>
    <w:p w:rsidR="006625DA" w:rsidRPr="007D538D" w:rsidRDefault="006625DA" w:rsidP="0004226D">
      <w:pPr>
        <w:jc w:val="both"/>
        <w:rPr>
          <w:sz w:val="28"/>
        </w:rPr>
      </w:pPr>
      <w:r w:rsidRPr="007D538D">
        <w:rPr>
          <w:sz w:val="28"/>
        </w:rPr>
        <w:t>3.</w:t>
      </w:r>
      <w:r w:rsidR="0004226D" w:rsidRPr="007D538D">
        <w:rPr>
          <w:sz w:val="28"/>
        </w:rPr>
        <w:t xml:space="preserve"> Постановление Правительства РФ от 14.12.2005 N 761 (ред. от 27.02.2017) </w:t>
      </w:r>
      <w:r w:rsidR="00053FE8" w:rsidRPr="007D538D">
        <w:rPr>
          <w:sz w:val="28"/>
        </w:rPr>
        <w:t>«</w:t>
      </w:r>
      <w:r w:rsidR="0004226D" w:rsidRPr="007D538D">
        <w:rPr>
          <w:sz w:val="28"/>
        </w:rPr>
        <w:t>О предоставлении субсидий на оплату жилого помещения и коммунальных услуг</w:t>
      </w:r>
      <w:r w:rsidR="00053FE8" w:rsidRPr="007D538D">
        <w:rPr>
          <w:sz w:val="28"/>
        </w:rPr>
        <w:t>»</w:t>
      </w:r>
      <w:r w:rsidR="0004226D" w:rsidRPr="007D538D">
        <w:rPr>
          <w:sz w:val="28"/>
        </w:rPr>
        <w:t>;</w:t>
      </w:r>
    </w:p>
    <w:p w:rsidR="003816BF" w:rsidRPr="007D538D" w:rsidRDefault="0004226D" w:rsidP="0004226D">
      <w:pPr>
        <w:jc w:val="both"/>
        <w:rPr>
          <w:sz w:val="28"/>
        </w:rPr>
      </w:pPr>
      <w:r w:rsidRPr="007D538D">
        <w:rPr>
          <w:sz w:val="28"/>
        </w:rPr>
        <w:t>4.</w:t>
      </w:r>
      <w:r w:rsidR="00053FE8" w:rsidRPr="007D538D">
        <w:rPr>
          <w:sz w:val="28"/>
        </w:rPr>
        <w:t xml:space="preserve"> </w:t>
      </w:r>
      <w:r w:rsidR="003816BF" w:rsidRPr="007D538D">
        <w:rPr>
          <w:sz w:val="28"/>
        </w:rPr>
        <w:t xml:space="preserve">Закон Иркутской области от 17.12.2008 N 113-оз (ред. от 27.12.2016) </w:t>
      </w:r>
      <w:r w:rsidR="00053FE8" w:rsidRPr="007D538D">
        <w:rPr>
          <w:sz w:val="28"/>
        </w:rPr>
        <w:t>«</w:t>
      </w:r>
      <w:r w:rsidR="003816BF" w:rsidRPr="007D538D">
        <w:rPr>
          <w:sz w:val="28"/>
        </w:rPr>
        <w:t>О мерах социальной поддержки по оплате жилых помещений, отопления и освещения для отдельных категорий педагогических работников в Иркутской области</w:t>
      </w:r>
      <w:r w:rsidR="00053FE8" w:rsidRPr="007D538D">
        <w:rPr>
          <w:sz w:val="28"/>
        </w:rPr>
        <w:t>»</w:t>
      </w:r>
      <w:r w:rsidR="003816BF" w:rsidRPr="007D538D">
        <w:rPr>
          <w:sz w:val="28"/>
        </w:rPr>
        <w:t xml:space="preserve"> (принят Постановлением Законодательного Собрания Иркутской области от 15.12.2008 N 5/16-ЗС);</w:t>
      </w:r>
    </w:p>
    <w:p w:rsidR="003816BF" w:rsidRPr="007D538D" w:rsidRDefault="00053FE8" w:rsidP="0004226D">
      <w:pPr>
        <w:jc w:val="both"/>
        <w:rPr>
          <w:sz w:val="28"/>
        </w:rPr>
      </w:pPr>
      <w:r w:rsidRPr="007D538D">
        <w:rPr>
          <w:sz w:val="28"/>
        </w:rPr>
        <w:t>5</w:t>
      </w:r>
      <w:r w:rsidR="003816BF" w:rsidRPr="007D538D">
        <w:rPr>
          <w:sz w:val="28"/>
        </w:rPr>
        <w:t xml:space="preserve">. </w:t>
      </w:r>
      <w:r w:rsidR="00186BB2" w:rsidRPr="007D538D">
        <w:rPr>
          <w:sz w:val="28"/>
        </w:rPr>
        <w:t xml:space="preserve">Федеральный закон от 10.01.2002 N 2-ФЗ (ред. от 19.12.2016) </w:t>
      </w:r>
      <w:r w:rsidRPr="007D538D">
        <w:rPr>
          <w:sz w:val="28"/>
        </w:rPr>
        <w:t>«</w:t>
      </w:r>
      <w:r w:rsidR="00186BB2" w:rsidRPr="007D538D">
        <w:rPr>
          <w:sz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Pr="007D538D">
        <w:rPr>
          <w:sz w:val="28"/>
        </w:rPr>
        <w:t>»</w:t>
      </w:r>
      <w:r w:rsidR="00186BB2" w:rsidRPr="007D538D">
        <w:rPr>
          <w:sz w:val="28"/>
        </w:rPr>
        <w:t>;</w:t>
      </w:r>
    </w:p>
    <w:p w:rsidR="00186BB2" w:rsidRPr="007D538D" w:rsidRDefault="00053FE8" w:rsidP="0004226D">
      <w:pPr>
        <w:jc w:val="both"/>
        <w:rPr>
          <w:sz w:val="28"/>
        </w:rPr>
      </w:pPr>
      <w:r w:rsidRPr="007D538D">
        <w:rPr>
          <w:sz w:val="28"/>
        </w:rPr>
        <w:t>6</w:t>
      </w:r>
      <w:r w:rsidR="00186BB2" w:rsidRPr="007D538D">
        <w:rPr>
          <w:sz w:val="28"/>
        </w:rPr>
        <w:t xml:space="preserve">. Закон Иркутской области от 17.12.2008 N 120-оз (ред. от 27.12.2016) </w:t>
      </w:r>
      <w:r w:rsidRPr="007D538D">
        <w:rPr>
          <w:sz w:val="28"/>
        </w:rPr>
        <w:t>«</w:t>
      </w:r>
      <w:r w:rsidR="00186BB2" w:rsidRPr="007D538D">
        <w:rPr>
          <w:sz w:val="28"/>
        </w:rPr>
        <w:t>О мерах социальной поддержки реабилитированных лиц и лиц, признанных пострадавшими от политических репрессий, в Иркутской области</w:t>
      </w:r>
      <w:r w:rsidRPr="007D538D">
        <w:rPr>
          <w:sz w:val="28"/>
        </w:rPr>
        <w:t>»</w:t>
      </w:r>
      <w:r w:rsidR="00186BB2" w:rsidRPr="007D538D">
        <w:rPr>
          <w:sz w:val="28"/>
        </w:rPr>
        <w:t xml:space="preserve"> (принят Постановлением Законодательного Собрания Иркутской области от 15.12.2008 N 5/17-ЗС);</w:t>
      </w:r>
    </w:p>
    <w:p w:rsidR="00186BB2" w:rsidRPr="007D538D" w:rsidRDefault="00053FE8" w:rsidP="0004226D">
      <w:pPr>
        <w:jc w:val="both"/>
        <w:rPr>
          <w:rFonts w:ascii="Tahoma" w:hAnsi="Tahoma" w:cs="Tahoma"/>
          <w:color w:val="000000"/>
          <w:sz w:val="28"/>
          <w:shd w:val="clear" w:color="auto" w:fill="FFFFFF"/>
        </w:rPr>
      </w:pPr>
      <w:r w:rsidRPr="007D538D">
        <w:rPr>
          <w:sz w:val="28"/>
        </w:rPr>
        <w:t>7</w:t>
      </w:r>
      <w:r w:rsidR="00186BB2" w:rsidRPr="007D538D">
        <w:rPr>
          <w:sz w:val="28"/>
        </w:rPr>
        <w:t xml:space="preserve">. Закон Иркутской области от 18.07.2008 N 50-оз (ред. от 27.12.2016) </w:t>
      </w:r>
      <w:r w:rsidRPr="007D538D">
        <w:rPr>
          <w:sz w:val="28"/>
        </w:rPr>
        <w:t>«</w:t>
      </w:r>
      <w:r w:rsidR="00186BB2" w:rsidRPr="007D538D">
        <w:rPr>
          <w:sz w:val="28"/>
        </w:rPr>
        <w:t>О мерах социальной поддержки отдельных категорий работников культуры, проживающих в сельской местности, рабочих поселках (поселках городского типа) и работающих в муниципальных учреждениях культуры, муниципальных образовательных организациях</w:t>
      </w:r>
      <w:r w:rsidRPr="007D538D">
        <w:rPr>
          <w:sz w:val="28"/>
        </w:rPr>
        <w:t>»</w:t>
      </w:r>
      <w:r w:rsidR="00186BB2" w:rsidRPr="007D538D">
        <w:rPr>
          <w:sz w:val="28"/>
        </w:rPr>
        <w:t xml:space="preserve"> (принят Постановлением Законодательного Собрания Иркутской области от 25.06.2008 N 44/19-ЗС);</w:t>
      </w:r>
    </w:p>
    <w:p w:rsidR="00B27B4F" w:rsidRPr="007D538D" w:rsidRDefault="00053FE8" w:rsidP="00186BB2">
      <w:pPr>
        <w:jc w:val="both"/>
        <w:rPr>
          <w:sz w:val="28"/>
        </w:rPr>
      </w:pPr>
      <w:r w:rsidRPr="007D538D">
        <w:rPr>
          <w:sz w:val="28"/>
        </w:rPr>
        <w:t>8</w:t>
      </w:r>
      <w:r w:rsidR="00186BB2" w:rsidRPr="007D538D">
        <w:rPr>
          <w:sz w:val="28"/>
        </w:rPr>
        <w:t xml:space="preserve">. Закон Иркутской области от 17.12.2008 N 116-оз (ред. от 27.12.2016) </w:t>
      </w:r>
      <w:r w:rsidRPr="007D538D">
        <w:rPr>
          <w:sz w:val="28"/>
        </w:rPr>
        <w:t>«</w:t>
      </w:r>
      <w:r w:rsidR="00186BB2" w:rsidRPr="007D538D">
        <w:rPr>
          <w:sz w:val="28"/>
        </w:rPr>
        <w:t xml:space="preserve">О мерах социальной поддержки отдельных категорий работников </w:t>
      </w:r>
      <w:r w:rsidR="00186BB2" w:rsidRPr="007D538D">
        <w:rPr>
          <w:sz w:val="28"/>
        </w:rPr>
        <w:lastRenderedPageBreak/>
        <w:t>государственных учреждений Иркутской области</w:t>
      </w:r>
      <w:r w:rsidRPr="007D538D">
        <w:rPr>
          <w:sz w:val="28"/>
        </w:rPr>
        <w:t>»</w:t>
      </w:r>
      <w:r w:rsidR="00186BB2" w:rsidRPr="007D538D">
        <w:rPr>
          <w:sz w:val="28"/>
        </w:rPr>
        <w:t xml:space="preserve"> (принят Постановлением Законодательного Собрания Иркутской области от 15.12.2008 N 5/23-ЗС);</w:t>
      </w:r>
    </w:p>
    <w:p w:rsidR="003816BF" w:rsidRPr="007D538D" w:rsidRDefault="00053FE8" w:rsidP="003C08AD">
      <w:pPr>
        <w:jc w:val="both"/>
        <w:rPr>
          <w:sz w:val="28"/>
        </w:rPr>
      </w:pPr>
      <w:r w:rsidRPr="007D538D">
        <w:rPr>
          <w:sz w:val="28"/>
        </w:rPr>
        <w:t>9</w:t>
      </w:r>
      <w:r w:rsidR="00186BB2" w:rsidRPr="007D538D">
        <w:rPr>
          <w:sz w:val="28"/>
        </w:rPr>
        <w:t xml:space="preserve">. Закон Иркутской области от 13.07.2016 N 65-ОЗ (ред. от 29.03.2017) </w:t>
      </w:r>
      <w:r w:rsidRPr="007D538D">
        <w:rPr>
          <w:sz w:val="28"/>
        </w:rPr>
        <w:t>«</w:t>
      </w:r>
      <w:r w:rsidR="00186BB2" w:rsidRPr="007D538D">
        <w:rPr>
          <w:sz w:val="28"/>
        </w:rPr>
        <w:t>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</w:t>
      </w:r>
      <w:r w:rsidRPr="007D538D">
        <w:rPr>
          <w:sz w:val="28"/>
        </w:rPr>
        <w:t>»</w:t>
      </w:r>
      <w:r w:rsidR="00186BB2" w:rsidRPr="007D538D">
        <w:rPr>
          <w:sz w:val="28"/>
        </w:rPr>
        <w:t xml:space="preserve"> (принят Постановлением Законодательного Собрания Иркутской области от 30.06.2016 N 40/14-ЗС)</w:t>
      </w:r>
      <w:r w:rsidRPr="007D538D">
        <w:rPr>
          <w:sz w:val="28"/>
        </w:rPr>
        <w:t>.</w:t>
      </w:r>
    </w:p>
    <w:p w:rsidR="003C08AD" w:rsidRPr="007D538D" w:rsidRDefault="003C08AD" w:rsidP="003C08AD">
      <w:pPr>
        <w:jc w:val="both"/>
        <w:rPr>
          <w:sz w:val="28"/>
        </w:rPr>
      </w:pPr>
    </w:p>
    <w:p w:rsidR="00394E24" w:rsidRDefault="00B27B4F" w:rsidP="007D538D">
      <w:pPr>
        <w:spacing w:before="120" w:after="120"/>
        <w:jc w:val="center"/>
      </w:pPr>
      <w:r>
        <w:rPr>
          <w:b/>
          <w:sz w:val="32"/>
        </w:rPr>
        <w:t>2</w:t>
      </w:r>
      <w:r w:rsidR="00006A08" w:rsidRPr="004225EC">
        <w:rPr>
          <w:b/>
          <w:sz w:val="32"/>
        </w:rPr>
        <w:t xml:space="preserve">. </w:t>
      </w:r>
      <w:r w:rsidR="009A4ED2">
        <w:rPr>
          <w:b/>
          <w:sz w:val="32"/>
        </w:rPr>
        <w:t>Категории граждан, имеющие право на п</w:t>
      </w:r>
      <w:r w:rsidR="004225EC" w:rsidRPr="004225EC">
        <w:rPr>
          <w:b/>
          <w:sz w:val="32"/>
        </w:rPr>
        <w:t>редоставление мер социальной поддержки по оплате жилья и коммунальных услуг</w:t>
      </w:r>
      <w:r w:rsidR="00053FE8">
        <w:rPr>
          <w:rStyle w:val="a8"/>
          <w:b/>
          <w:sz w:val="32"/>
        </w:rPr>
        <w:footnoteReference w:id="2"/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>1. П</w:t>
      </w:r>
      <w:r w:rsidR="00053FE8" w:rsidRPr="007D538D">
        <w:rPr>
          <w:sz w:val="28"/>
        </w:rPr>
        <w:t>едагогически</w:t>
      </w:r>
      <w:r w:rsidRPr="007D538D">
        <w:rPr>
          <w:sz w:val="28"/>
        </w:rPr>
        <w:t>е</w:t>
      </w:r>
      <w:r w:rsidR="00053FE8" w:rsidRPr="007D538D">
        <w:rPr>
          <w:sz w:val="28"/>
        </w:rPr>
        <w:t xml:space="preserve"> работник</w:t>
      </w:r>
      <w:r w:rsidRPr="007D538D">
        <w:rPr>
          <w:sz w:val="28"/>
        </w:rPr>
        <w:t>и</w:t>
      </w:r>
      <w:r w:rsidR="00053FE8" w:rsidRPr="007D538D">
        <w:rPr>
          <w:sz w:val="28"/>
        </w:rPr>
        <w:t>, проживающи</w:t>
      </w:r>
      <w:r w:rsidRPr="007D538D">
        <w:rPr>
          <w:sz w:val="28"/>
        </w:rPr>
        <w:t>е</w:t>
      </w:r>
      <w:r w:rsidR="00053FE8" w:rsidRPr="007D538D">
        <w:rPr>
          <w:sz w:val="28"/>
        </w:rPr>
        <w:t xml:space="preserve"> в сельской местности, рабочих поселках (поселках городского типа) и работающи</w:t>
      </w:r>
      <w:r w:rsidRPr="007D538D">
        <w:rPr>
          <w:sz w:val="28"/>
        </w:rPr>
        <w:t>е</w:t>
      </w:r>
      <w:r w:rsidR="00053FE8" w:rsidRPr="007D538D">
        <w:rPr>
          <w:sz w:val="28"/>
        </w:rPr>
        <w:t xml:space="preserve"> в государственных учреждениях Иркутской области и в муниципальных образовательных учреждениях</w:t>
      </w:r>
      <w:r w:rsidRPr="007D538D">
        <w:rPr>
          <w:sz w:val="28"/>
        </w:rPr>
        <w:t>;</w:t>
      </w:r>
    </w:p>
    <w:p w:rsidR="00053FE8" w:rsidRPr="007D538D" w:rsidRDefault="009A4ED2" w:rsidP="009A4ED2">
      <w:pPr>
        <w:jc w:val="both"/>
        <w:rPr>
          <w:sz w:val="28"/>
        </w:rPr>
      </w:pPr>
      <w:proofErr w:type="gramStart"/>
      <w:r w:rsidRPr="007D538D">
        <w:rPr>
          <w:sz w:val="28"/>
        </w:rPr>
        <w:t>2. семьи, имеющие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</w:r>
      <w:proofErr w:type="gramEnd"/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3. </w:t>
      </w:r>
      <w:r w:rsidR="00053FE8" w:rsidRPr="007D538D">
        <w:rPr>
          <w:sz w:val="28"/>
        </w:rPr>
        <w:t>инвалиды Великой Отечественной войны и инвалиды боевых действий, к которым относятся граждане, указанные в статье 4 Федерального закона № 5-ФЗ;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4. </w:t>
      </w:r>
      <w:r w:rsidR="00053FE8" w:rsidRPr="007D538D">
        <w:rPr>
          <w:sz w:val="28"/>
        </w:rPr>
        <w:t>участн</w:t>
      </w:r>
      <w:r w:rsidRPr="007D538D">
        <w:rPr>
          <w:sz w:val="28"/>
        </w:rPr>
        <w:t>ики Великой Отечественной войны;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5. </w:t>
      </w:r>
      <w:r w:rsidR="00053FE8" w:rsidRPr="007D538D">
        <w:rPr>
          <w:sz w:val="28"/>
        </w:rPr>
        <w:t>ветераны боевых действий</w:t>
      </w:r>
      <w:r w:rsidRPr="007D538D">
        <w:rPr>
          <w:sz w:val="28"/>
        </w:rPr>
        <w:t>;</w:t>
      </w:r>
      <w:r w:rsidR="00053FE8" w:rsidRPr="007D538D">
        <w:rPr>
          <w:sz w:val="28"/>
        </w:rPr>
        <w:t xml:space="preserve"> 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6. </w:t>
      </w:r>
      <w:r w:rsidR="00053FE8" w:rsidRPr="007D538D">
        <w:rPr>
          <w:sz w:val="28"/>
        </w:rPr>
        <w:t>лица, награжденные знаком «Жителю блокадного Ленинграда»,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7. </w:t>
      </w:r>
      <w:r w:rsidR="00053FE8" w:rsidRPr="007D538D">
        <w:rPr>
          <w:sz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8. </w:t>
      </w:r>
      <w:r w:rsidR="00053FE8" w:rsidRPr="007D538D">
        <w:rPr>
          <w:sz w:val="28"/>
        </w:rPr>
        <w:t xml:space="preserve">граждане, получившие </w:t>
      </w:r>
      <w:proofErr w:type="gramStart"/>
      <w:r w:rsidR="00053FE8" w:rsidRPr="007D538D">
        <w:rPr>
          <w:sz w:val="28"/>
        </w:rPr>
        <w:t>суммарную</w:t>
      </w:r>
      <w:proofErr w:type="gramEnd"/>
      <w:r w:rsidR="00053FE8" w:rsidRPr="007D538D">
        <w:rPr>
          <w:sz w:val="28"/>
        </w:rPr>
        <w:t xml:space="preserve"> (накопленную) эффективную</w:t>
      </w:r>
    </w:p>
    <w:p w:rsidR="00053FE8" w:rsidRPr="007D538D" w:rsidRDefault="00053FE8" w:rsidP="009A4ED2">
      <w:pPr>
        <w:jc w:val="both"/>
        <w:rPr>
          <w:sz w:val="28"/>
        </w:rPr>
      </w:pPr>
      <w:r w:rsidRPr="007D538D">
        <w:rPr>
          <w:sz w:val="28"/>
        </w:rPr>
        <w:t xml:space="preserve">дозу облучения, превышающую 25 </w:t>
      </w:r>
      <w:proofErr w:type="spellStart"/>
      <w:r w:rsidRPr="007D538D">
        <w:rPr>
          <w:sz w:val="28"/>
        </w:rPr>
        <w:t>сЗв</w:t>
      </w:r>
      <w:proofErr w:type="spellEnd"/>
      <w:r w:rsidRPr="007D538D">
        <w:rPr>
          <w:sz w:val="28"/>
        </w:rPr>
        <w:t xml:space="preserve"> (бэр)</w:t>
      </w:r>
      <w:r w:rsidR="009A4ED2" w:rsidRPr="007D538D">
        <w:rPr>
          <w:sz w:val="28"/>
        </w:rPr>
        <w:t>;</w:t>
      </w:r>
      <w:r w:rsidRPr="007D538D">
        <w:rPr>
          <w:sz w:val="28"/>
        </w:rPr>
        <w:t xml:space="preserve"> </w:t>
      </w:r>
    </w:p>
    <w:p w:rsidR="009A4ED2" w:rsidRPr="007D538D" w:rsidRDefault="009A4ED2" w:rsidP="009A4ED2">
      <w:pPr>
        <w:jc w:val="both"/>
        <w:rPr>
          <w:sz w:val="28"/>
        </w:rPr>
      </w:pPr>
      <w:proofErr w:type="gramStart"/>
      <w:r w:rsidRPr="007D538D">
        <w:rPr>
          <w:sz w:val="28"/>
        </w:rPr>
        <w:t>9.</w:t>
      </w:r>
      <w:r w:rsidR="00053FE8" w:rsidRPr="007D538D">
        <w:rPr>
          <w:sz w:val="28"/>
        </w:rPr>
        <w:t xml:space="preserve"> отдельные категории граждан, подвергшихся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 w:rsidR="00053FE8" w:rsidRPr="007D538D">
        <w:rPr>
          <w:sz w:val="28"/>
        </w:rPr>
        <w:t>Теча</w:t>
      </w:r>
      <w:proofErr w:type="spellEnd"/>
      <w:r w:rsidR="00053FE8" w:rsidRPr="007D538D">
        <w:rPr>
          <w:sz w:val="28"/>
        </w:rPr>
        <w:t>, и члены их семей, граждан из подразделений особого риска, а также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</w:t>
      </w:r>
      <w:proofErr w:type="gramEnd"/>
      <w:r w:rsidR="00053FE8" w:rsidRPr="007D538D">
        <w:rPr>
          <w:sz w:val="28"/>
        </w:rPr>
        <w:t xml:space="preserve"> связи с чернобыльской катастрофой, семьи </w:t>
      </w:r>
      <w:r w:rsidR="00053FE8" w:rsidRPr="007D538D">
        <w:rPr>
          <w:sz w:val="28"/>
        </w:rPr>
        <w:lastRenderedPageBreak/>
        <w:t>умерших инвалидов, на которых распространялись меры социальной поддержки, семьи, в том числе вдовы (вдовцы), умерших участников ликвидации последствий к</w:t>
      </w:r>
      <w:r w:rsidRPr="007D538D">
        <w:rPr>
          <w:sz w:val="28"/>
        </w:rPr>
        <w:t>атастрофы на Чернобыльской АЭС;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10. </w:t>
      </w:r>
      <w:r w:rsidR="00053FE8" w:rsidRPr="007D538D">
        <w:rPr>
          <w:sz w:val="28"/>
        </w:rPr>
        <w:t>лица, проработавшие в тылу в период с 22 июня 1941 года по 9 мая 1945 года не менее шести месяцев, исключая период работы на</w:t>
      </w:r>
      <w:r w:rsidRPr="007D538D">
        <w:rPr>
          <w:sz w:val="28"/>
        </w:rPr>
        <w:t xml:space="preserve"> </w:t>
      </w:r>
      <w:r w:rsidR="00053FE8" w:rsidRPr="007D538D">
        <w:rPr>
          <w:sz w:val="28"/>
        </w:rPr>
        <w:t>временно оккупированных территориях СССР, либо лица, награжденные</w:t>
      </w:r>
      <w:r w:rsidRPr="007D538D">
        <w:rPr>
          <w:sz w:val="28"/>
        </w:rPr>
        <w:t xml:space="preserve"> </w:t>
      </w:r>
      <w:r w:rsidR="00053FE8" w:rsidRPr="007D538D">
        <w:rPr>
          <w:sz w:val="28"/>
        </w:rPr>
        <w:t>орденами или медалями СССР за самоотверженный труд в период Великой</w:t>
      </w:r>
      <w:r w:rsidRPr="007D538D">
        <w:rPr>
          <w:sz w:val="28"/>
        </w:rPr>
        <w:t xml:space="preserve"> </w:t>
      </w:r>
      <w:r w:rsidR="00053FE8" w:rsidRPr="007D538D">
        <w:rPr>
          <w:sz w:val="28"/>
        </w:rPr>
        <w:t xml:space="preserve">Отечественной войны; 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11. </w:t>
      </w:r>
      <w:r w:rsidR="00053FE8" w:rsidRPr="007D538D">
        <w:rPr>
          <w:sz w:val="28"/>
        </w:rPr>
        <w:t>ветераны труда, а также граждане, приравненные к</w:t>
      </w:r>
      <w:r w:rsidRPr="007D538D">
        <w:rPr>
          <w:sz w:val="28"/>
        </w:rPr>
        <w:t xml:space="preserve"> </w:t>
      </w:r>
      <w:r w:rsidR="00053FE8" w:rsidRPr="007D538D">
        <w:rPr>
          <w:sz w:val="28"/>
        </w:rPr>
        <w:t>ним по со</w:t>
      </w:r>
      <w:r w:rsidRPr="007D538D">
        <w:rPr>
          <w:sz w:val="28"/>
        </w:rPr>
        <w:t>стоянию на 31 декабря 2004 года;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12. </w:t>
      </w:r>
      <w:r w:rsidR="00053FE8" w:rsidRPr="007D538D">
        <w:rPr>
          <w:sz w:val="28"/>
        </w:rPr>
        <w:t>реабилитированные лица и лица, признанные пострадав</w:t>
      </w:r>
      <w:r w:rsidRPr="007D538D">
        <w:rPr>
          <w:sz w:val="28"/>
        </w:rPr>
        <w:t>шими от политических репрессий;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>13.</w:t>
      </w:r>
      <w:r w:rsidR="00053FE8" w:rsidRPr="007D538D">
        <w:rPr>
          <w:sz w:val="28"/>
        </w:rPr>
        <w:t xml:space="preserve"> отдельные категории работников культуры, проживающие в сельской местности, рабочих поселках (поселках городского типа) и работающие в муниципальных учреждениях культуры, а также в муниципальных образовательных организациях, расп</w:t>
      </w:r>
      <w:r w:rsidRPr="007D538D">
        <w:rPr>
          <w:sz w:val="28"/>
        </w:rPr>
        <w:t>оложенных в сельской местности;</w:t>
      </w:r>
    </w:p>
    <w:p w:rsidR="00053FE8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13. </w:t>
      </w:r>
      <w:r w:rsidR="00053FE8" w:rsidRPr="007D538D">
        <w:rPr>
          <w:sz w:val="28"/>
        </w:rPr>
        <w:t>медицинские и фармацевтические работники, проживающие в сельской местности, рабочих поселках (поселках городского типа) и работающие в муниципальных организациях здравоохранения, а также муниципальн</w:t>
      </w:r>
      <w:r w:rsidRPr="007D538D">
        <w:rPr>
          <w:sz w:val="28"/>
        </w:rPr>
        <w:t>ых образовательных организациях;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>14.</w:t>
      </w:r>
      <w:r w:rsidR="00053FE8" w:rsidRPr="007D538D">
        <w:rPr>
          <w:sz w:val="28"/>
        </w:rPr>
        <w:t xml:space="preserve"> работники государственны</w:t>
      </w:r>
      <w:r w:rsidRPr="007D538D">
        <w:rPr>
          <w:sz w:val="28"/>
        </w:rPr>
        <w:t>х учреждений Иркутской области;</w:t>
      </w:r>
    </w:p>
    <w:p w:rsidR="009A4ED2" w:rsidRPr="007D538D" w:rsidRDefault="009A4ED2" w:rsidP="009A4ED2">
      <w:pPr>
        <w:jc w:val="both"/>
        <w:rPr>
          <w:sz w:val="28"/>
        </w:rPr>
      </w:pPr>
      <w:r w:rsidRPr="007D538D">
        <w:rPr>
          <w:sz w:val="28"/>
        </w:rPr>
        <w:t xml:space="preserve">15. </w:t>
      </w:r>
      <w:r w:rsidR="00053FE8" w:rsidRPr="007D538D">
        <w:rPr>
          <w:sz w:val="28"/>
        </w:rPr>
        <w:t>педагогические работники государственных образовательных организаций Иркутской области, муниципальных образовательных организаций, педагогические работники государственных учреждений здравоохранения Иркутской области и государственных учреждений социального обслуживания Иркутской области, проживающие и работающие в сельской местности, рабочих посе</w:t>
      </w:r>
      <w:r w:rsidRPr="007D538D">
        <w:rPr>
          <w:sz w:val="28"/>
        </w:rPr>
        <w:t>лках (поселках городского типа);</w:t>
      </w:r>
    </w:p>
    <w:p w:rsidR="00C7441F" w:rsidRPr="007D538D" w:rsidRDefault="009A4ED2" w:rsidP="009A4ED2">
      <w:pPr>
        <w:jc w:val="both"/>
        <w:rPr>
          <w:sz w:val="28"/>
        </w:rPr>
      </w:pPr>
      <w:proofErr w:type="gramStart"/>
      <w:r w:rsidRPr="007D538D">
        <w:rPr>
          <w:sz w:val="28"/>
        </w:rPr>
        <w:t>16.</w:t>
      </w:r>
      <w:r w:rsidR="00053FE8" w:rsidRPr="007D538D">
        <w:rPr>
          <w:sz w:val="28"/>
        </w:rPr>
        <w:t xml:space="preserve"> одиноко проживающие неработающие собственники жилых помещений, достигшие возраста 70 лет - в размере 50 процентов, 80 лет - в размере 100 процентов, а также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70 лет - в размере 50 процентов, 8</w:t>
      </w:r>
      <w:r w:rsidR="00BA4034" w:rsidRPr="007D538D">
        <w:rPr>
          <w:sz w:val="28"/>
        </w:rPr>
        <w:t>0 лет - в размере 100 процентов.</w:t>
      </w:r>
      <w:proofErr w:type="gramEnd"/>
    </w:p>
    <w:p w:rsidR="00C7441F" w:rsidRDefault="00C7441F">
      <w:pPr>
        <w:spacing w:after="200" w:line="276" w:lineRule="auto"/>
        <w:sectPr w:rsidR="00C7441F" w:rsidSect="007D538D">
          <w:headerReference w:type="default" r:id="rId8"/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  <w:r w:rsidRPr="007D538D">
        <w:rPr>
          <w:sz w:val="28"/>
        </w:rPr>
        <w:br w:type="page"/>
      </w:r>
    </w:p>
    <w:p w:rsidR="00C7441F" w:rsidRPr="009A4ED2" w:rsidRDefault="00C7441F" w:rsidP="007D538D">
      <w:pPr>
        <w:spacing w:before="120" w:after="120"/>
        <w:ind w:firstLine="720"/>
        <w:jc w:val="center"/>
        <w:rPr>
          <w:b/>
          <w:sz w:val="32"/>
          <w:szCs w:val="28"/>
        </w:rPr>
      </w:pPr>
      <w:r w:rsidRPr="009A4ED2">
        <w:rPr>
          <w:b/>
          <w:sz w:val="32"/>
          <w:szCs w:val="28"/>
        </w:rPr>
        <w:lastRenderedPageBreak/>
        <w:t xml:space="preserve">3. Информация о предоставлении мер государственной социальной поддержки отдельным категориям граждан </w:t>
      </w:r>
      <w:r>
        <w:rPr>
          <w:b/>
          <w:sz w:val="32"/>
          <w:szCs w:val="28"/>
        </w:rPr>
        <w:t xml:space="preserve">в Иркутской области </w:t>
      </w:r>
      <w:r w:rsidR="002F2588">
        <w:rPr>
          <w:b/>
          <w:sz w:val="32"/>
          <w:szCs w:val="28"/>
        </w:rPr>
        <w:t>(2014 - 2017 г</w:t>
      </w:r>
      <w:r w:rsidRPr="009A4ED2">
        <w:rPr>
          <w:b/>
          <w:sz w:val="32"/>
          <w:szCs w:val="28"/>
        </w:rPr>
        <w:t>г.)</w:t>
      </w:r>
      <w:r w:rsidR="00AE29AF">
        <w:rPr>
          <w:rStyle w:val="a8"/>
          <w:b/>
          <w:sz w:val="32"/>
          <w:szCs w:val="28"/>
        </w:rPr>
        <w:footnoteReference w:id="3"/>
      </w:r>
    </w:p>
    <w:p w:rsidR="00C7441F" w:rsidRPr="00BA4034" w:rsidRDefault="00C7441F" w:rsidP="00C7441F">
      <w:pPr>
        <w:ind w:firstLine="708"/>
        <w:jc w:val="both"/>
      </w:pPr>
    </w:p>
    <w:tbl>
      <w:tblPr>
        <w:tblW w:w="14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276"/>
        <w:gridCol w:w="1372"/>
        <w:gridCol w:w="1248"/>
        <w:gridCol w:w="1262"/>
        <w:gridCol w:w="1256"/>
        <w:gridCol w:w="1372"/>
        <w:gridCol w:w="1417"/>
      </w:tblGrid>
      <w:tr w:rsidR="00C7441F" w:rsidRPr="00C7441F" w:rsidTr="00C7441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01.07.2017</w:t>
            </w:r>
          </w:p>
        </w:tc>
      </w:tr>
      <w:tr w:rsidR="00C7441F" w:rsidRPr="00C7441F" w:rsidTr="00C7441F">
        <w:trPr>
          <w:trHeight w:val="315"/>
        </w:trPr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</w:rPr>
            </w:pPr>
            <w:r w:rsidRPr="00C7441F">
              <w:rPr>
                <w:color w:val="000000"/>
              </w:rPr>
              <w:t>За счет средств областного бюджета</w:t>
            </w:r>
          </w:p>
        </w:tc>
      </w:tr>
      <w:tr w:rsidR="00C7441F" w:rsidRPr="00C7441F" w:rsidTr="00C7441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</w:rPr>
            </w:pPr>
            <w:r w:rsidRPr="00C7441F">
              <w:rPr>
                <w:b/>
                <w:bCs/>
                <w:color w:val="000000"/>
              </w:rPr>
              <w:t xml:space="preserve">Ветераны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191854 чел/    1 447 609,79 тыс. рублей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187357 чел /</w:t>
            </w:r>
            <w:r w:rsidRPr="00C7441F">
              <w:rPr>
                <w:color w:val="000000"/>
                <w:sz w:val="20"/>
                <w:szCs w:val="20"/>
              </w:rPr>
              <w:br/>
              <w:t>1 383 871,8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190382 чел / 1 514 224 тыс. рублей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187 172  чел /  1 215 278,1 тыс. рублей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188343 чел / 1 658 284 тыс. рублей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183328 чел /  1 308 048,8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185235 чел /  1 434 294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177253 чел  / 858 842,5 тыс. рублей  </w:t>
            </w:r>
          </w:p>
        </w:tc>
      </w:tr>
      <w:tr w:rsidR="00C7441F" w:rsidRPr="00C7441F" w:rsidTr="00C7441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</w:rPr>
            </w:pPr>
            <w:r w:rsidRPr="00C7441F">
              <w:rPr>
                <w:b/>
                <w:bCs/>
                <w:color w:val="000000"/>
              </w:rPr>
              <w:t xml:space="preserve">Труженики тыла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2521 чел /      17 148,08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2264 чел /  15 726,8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2318 чел /   16 758,9 тыс. рублей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2 087  чел / 13 317,8 тыс. рублей;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2 105  чел / 15 988,1 тыс. рублей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1889 чел /    12 549,8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1932 чел /   13 479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1549 чел /     8 222,4 тыс. рублей </w:t>
            </w:r>
          </w:p>
        </w:tc>
      </w:tr>
      <w:tr w:rsidR="00C7441F" w:rsidRPr="00C7441F" w:rsidTr="00C7441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</w:rPr>
            </w:pPr>
            <w:r w:rsidRPr="00C7441F">
              <w:rPr>
                <w:b/>
                <w:bCs/>
                <w:color w:val="000000"/>
              </w:rPr>
              <w:t>Реабилитированные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7142 чел /            96 148,7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6835 чел / 87 745 тыс. рублей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6938 чел /   96 119 тыс. рублей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6 680  чел / 75 098,1 тыс. рублей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6 703  чел / 95 059,8 тыс. рублей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6369 чел /    76 156,1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6395 чел /   83 388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5957 чел /    48 112,4 тыс. рублей </w:t>
            </w:r>
          </w:p>
        </w:tc>
      </w:tr>
      <w:tr w:rsidR="00C7441F" w:rsidRPr="00C7441F" w:rsidTr="00C7441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</w:rPr>
            </w:pPr>
            <w:r w:rsidRPr="00C7441F">
              <w:rPr>
                <w:b/>
                <w:bCs/>
                <w:color w:val="000000"/>
              </w:rPr>
              <w:t>Отдельные категории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2854 чел  /          53 155,4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2855 чел /  58 345,5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2948 чел /  60 511,9 тыс. рублей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2 840  чел / 54 680,9 тыс. рублей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2 382  чел / 63 316,3 тыс. рублей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2874 чел /    56 538,5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2954 чел /   58 612,1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2965 чел /     45 905,6 тыс. рублей </w:t>
            </w:r>
          </w:p>
        </w:tc>
      </w:tr>
      <w:tr w:rsidR="00C7441F" w:rsidRPr="00C7441F" w:rsidTr="00C7441F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b/>
                <w:bCs/>
                <w:color w:val="000000"/>
              </w:rPr>
            </w:pPr>
            <w:r w:rsidRPr="00C7441F">
              <w:rPr>
                <w:b/>
                <w:bCs/>
                <w:color w:val="000000"/>
              </w:rPr>
              <w:t xml:space="preserve">Медицинские и фармацевтические работники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1632 чел /            28 229,4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1377 чел /  25 274,9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1397 чел /  26 515,6 тыс. рублей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1 306  чел / 22 676,2 тыс. рублей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1 428  чел / 26 268,6 тыс. рублей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1328 чел /     22 985,9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1344 чел /    24 039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C7441F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1245 чел /    17 801,2 тыс. рублей</w:t>
            </w:r>
          </w:p>
        </w:tc>
      </w:tr>
    </w:tbl>
    <w:p w:rsidR="00053FE8" w:rsidRDefault="00053FE8" w:rsidP="009A4ED2">
      <w:pPr>
        <w:jc w:val="both"/>
      </w:pPr>
    </w:p>
    <w:p w:rsidR="00C7441F" w:rsidRDefault="00C7441F" w:rsidP="009A4ED2">
      <w:pPr>
        <w:jc w:val="both"/>
      </w:pPr>
    </w:p>
    <w:p w:rsidR="00C7441F" w:rsidRDefault="00C7441F" w:rsidP="009A4ED2">
      <w:pPr>
        <w:jc w:val="both"/>
      </w:pPr>
    </w:p>
    <w:p w:rsidR="00C7441F" w:rsidRDefault="00C7441F" w:rsidP="009A4ED2">
      <w:pPr>
        <w:jc w:val="both"/>
      </w:pPr>
    </w:p>
    <w:p w:rsidR="00C7441F" w:rsidRDefault="00C7441F" w:rsidP="009A4ED2">
      <w:pPr>
        <w:jc w:val="both"/>
      </w:pPr>
    </w:p>
    <w:p w:rsidR="00C7441F" w:rsidRDefault="00C7441F" w:rsidP="009A4ED2">
      <w:pPr>
        <w:jc w:val="both"/>
      </w:pPr>
    </w:p>
    <w:p w:rsidR="00C7441F" w:rsidRPr="007D538D" w:rsidRDefault="002F2588" w:rsidP="00C7441F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Продолжение, таблицы</w:t>
      </w:r>
    </w:p>
    <w:p w:rsidR="00C7441F" w:rsidRPr="007D538D" w:rsidRDefault="00C7441F" w:rsidP="009A4ED2">
      <w:pPr>
        <w:jc w:val="both"/>
        <w:rPr>
          <w:sz w:val="28"/>
        </w:rPr>
      </w:pPr>
    </w:p>
    <w:tbl>
      <w:tblPr>
        <w:tblW w:w="14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276"/>
        <w:gridCol w:w="1372"/>
        <w:gridCol w:w="1248"/>
        <w:gridCol w:w="1262"/>
        <w:gridCol w:w="1256"/>
        <w:gridCol w:w="1372"/>
        <w:gridCol w:w="1417"/>
      </w:tblGrid>
      <w:tr w:rsidR="00C7441F" w:rsidRPr="00C7441F" w:rsidTr="002D119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01.12.2016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>01.07.2017</w:t>
            </w:r>
          </w:p>
        </w:tc>
      </w:tr>
      <w:tr w:rsidR="00C7441F" w:rsidRPr="00C7441F" w:rsidTr="002D119C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41F">
              <w:rPr>
                <w:b/>
                <w:bCs/>
                <w:color w:val="000000"/>
                <w:sz w:val="20"/>
                <w:szCs w:val="20"/>
              </w:rPr>
              <w:t xml:space="preserve">Работники областных </w:t>
            </w:r>
            <w:proofErr w:type="spellStart"/>
            <w:r w:rsidRPr="00C7441F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C7441F">
              <w:rPr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C7441F">
              <w:rPr>
                <w:b/>
                <w:bCs/>
                <w:color w:val="000000"/>
                <w:sz w:val="20"/>
                <w:szCs w:val="20"/>
              </w:rPr>
              <w:t>чреждений</w:t>
            </w:r>
            <w:proofErr w:type="spellEnd"/>
            <w:r w:rsidRPr="00C7441F">
              <w:rPr>
                <w:b/>
                <w:bCs/>
                <w:color w:val="000000"/>
                <w:sz w:val="20"/>
                <w:szCs w:val="20"/>
              </w:rPr>
              <w:t>, работники, специалисты в области ветеринарии с высшим или средним ветеринарным образованием, социальные работники, работники культуры государственных учреждений Иркутской области, работники библиотек государственных образовательных учреждений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6380 чел /           115 224,4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6254 чел / 120 563,6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6460 чел / 125 419,8 тыс. рублей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6 265  чел / 113 645,7 тыс. рублей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6 265  чел / 136 354 тыс. рублей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6257 чел /     123 602,1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6397 чел / 129 430,6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6401 чел /     96 815,6 тыс. рублей </w:t>
            </w:r>
          </w:p>
        </w:tc>
      </w:tr>
      <w:tr w:rsidR="00C7441F" w:rsidRPr="00C7441F" w:rsidTr="002D119C">
        <w:trPr>
          <w:trHeight w:val="11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441F">
              <w:rPr>
                <w:b/>
                <w:bCs/>
                <w:color w:val="000000"/>
                <w:sz w:val="22"/>
                <w:szCs w:val="22"/>
              </w:rPr>
              <w:t xml:space="preserve">Педагогические работники областных государственных и муниципальных образовательных учреждений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19508 чел /  494 942,6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>17943 чел / 451 446,6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18536 чел / 474 750,9 тыс. рублей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18 099  чел / 405 090,2 тыс. рублей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19 131  чел / 493 447 тыс. рублей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18778 чел / 456 945,8 тыс. рублей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19 314 /     487 431,2 тыс. 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20061 чел / 334 317,2 тыс. рублей </w:t>
            </w:r>
          </w:p>
        </w:tc>
      </w:tr>
      <w:tr w:rsidR="00C7441F" w:rsidRPr="00C7441F" w:rsidTr="002D119C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441F">
              <w:rPr>
                <w:b/>
                <w:bCs/>
                <w:color w:val="000000"/>
                <w:sz w:val="22"/>
                <w:szCs w:val="22"/>
              </w:rPr>
              <w:t xml:space="preserve">Предоставление гражданам субсидий на оплату жилого помещения и коммунальных услуг органам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82 232 семьи /  935 848,2 тыс. рублей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75846 семей /         1 048 436,5 тыс. рублей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79854 семьи / 1 068 108,7 тыс. рублей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76 568 семей / 942 238 тыс. рублей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80 784 семьи / 1 208 074,5 тыс. рублей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78102 семьи / 1 243 791,5 тыс. рублей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81 665 семьи / 1 410 740,4 тыс. 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70473 семьи / 667 201,5 тыс. рублей </w:t>
            </w:r>
          </w:p>
        </w:tc>
      </w:tr>
      <w:tr w:rsidR="00C7441F" w:rsidRPr="00C7441F" w:rsidTr="002D119C">
        <w:trPr>
          <w:trHeight w:val="315"/>
        </w:trPr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</w:rPr>
            </w:pPr>
            <w:r w:rsidRPr="00C7441F">
              <w:rPr>
                <w:color w:val="000000"/>
              </w:rPr>
              <w:t>За счет средств федерального бюджета</w:t>
            </w:r>
          </w:p>
        </w:tc>
      </w:tr>
      <w:tr w:rsidR="00C7441F" w:rsidRPr="00C7441F" w:rsidTr="002D119C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441F">
              <w:rPr>
                <w:b/>
                <w:bCs/>
                <w:color w:val="000000"/>
                <w:sz w:val="22"/>
                <w:szCs w:val="22"/>
              </w:rPr>
              <w:t>Инвалиды и семьи, имеющие детей-инвалидов, граждане, пострадавшие от воздействия радиации, отдельные категории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1 299 674,93 тыс. рублей на 192 877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1 191 643,7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193252* человека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1 300 437,14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197586* человек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1 008 818,1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186 840 человек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1 233 805,2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>на 196 406 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1 009 178,6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176779 человек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1 101 734,1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183095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Pr="00C7441F" w:rsidRDefault="00C7441F" w:rsidP="002D119C">
            <w:pPr>
              <w:jc w:val="center"/>
              <w:rPr>
                <w:color w:val="000000"/>
                <w:sz w:val="20"/>
                <w:szCs w:val="20"/>
              </w:rPr>
            </w:pPr>
            <w:r w:rsidRPr="00C7441F">
              <w:rPr>
                <w:color w:val="000000"/>
                <w:sz w:val="20"/>
                <w:szCs w:val="20"/>
              </w:rPr>
              <w:t xml:space="preserve">660 464,7 тыс. рублей </w:t>
            </w:r>
            <w:r w:rsidRPr="00C7441F">
              <w:rPr>
                <w:color w:val="000000"/>
                <w:sz w:val="20"/>
                <w:szCs w:val="20"/>
              </w:rPr>
              <w:br/>
              <w:t xml:space="preserve">на 166610 человек </w:t>
            </w:r>
          </w:p>
        </w:tc>
      </w:tr>
    </w:tbl>
    <w:p w:rsidR="00C7441F" w:rsidRDefault="00C7441F" w:rsidP="00C7441F">
      <w:pPr>
        <w:spacing w:after="200" w:line="276" w:lineRule="auto"/>
      </w:pPr>
    </w:p>
    <w:p w:rsidR="00C7441F" w:rsidRPr="009A4ED2" w:rsidRDefault="00C7441F" w:rsidP="009A4ED2">
      <w:pPr>
        <w:jc w:val="both"/>
      </w:pPr>
    </w:p>
    <w:sectPr w:rsidR="00C7441F" w:rsidRPr="009A4ED2" w:rsidSect="00C7441F"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1A" w:rsidRDefault="0088251A" w:rsidP="00102C18">
      <w:r>
        <w:separator/>
      </w:r>
    </w:p>
  </w:endnote>
  <w:endnote w:type="continuationSeparator" w:id="0">
    <w:p w:rsidR="0088251A" w:rsidRDefault="0088251A" w:rsidP="001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1A" w:rsidRDefault="0088251A" w:rsidP="00102C18">
      <w:r>
        <w:separator/>
      </w:r>
    </w:p>
  </w:footnote>
  <w:footnote w:type="continuationSeparator" w:id="0">
    <w:p w:rsidR="0088251A" w:rsidRDefault="0088251A" w:rsidP="00102C18">
      <w:r>
        <w:continuationSeparator/>
      </w:r>
    </w:p>
  </w:footnote>
  <w:footnote w:id="1">
    <w:p w:rsidR="0004226D" w:rsidRPr="002F2588" w:rsidRDefault="0004226D">
      <w:pPr>
        <w:pStyle w:val="a6"/>
      </w:pPr>
      <w:r w:rsidRPr="002F2588">
        <w:rPr>
          <w:rStyle w:val="a8"/>
        </w:rPr>
        <w:footnoteRef/>
      </w:r>
      <w:r w:rsidRPr="002F2588">
        <w:t xml:space="preserve"> </w:t>
      </w:r>
      <w:r w:rsidRPr="002F2588">
        <w:rPr>
          <w:sz w:val="18"/>
        </w:rPr>
        <w:t>О форме и порядке предоставления мер социальной поддержки по оплате жилого помещения и коммунальных услуг отдельным категориям граждан в Иркутской, области</w:t>
      </w:r>
      <w:r w:rsidRPr="002F2588">
        <w:rPr>
          <w:rFonts w:ascii="Tahoma" w:hAnsi="Tahoma" w:cs="Tahoma"/>
          <w:b/>
          <w:bCs/>
          <w:sz w:val="16"/>
          <w:shd w:val="clear" w:color="auto" w:fill="FFFFFF"/>
        </w:rPr>
        <w:t> </w:t>
      </w:r>
      <w:r w:rsidRPr="002F2588">
        <w:rPr>
          <w:sz w:val="16"/>
        </w:rPr>
        <w:t xml:space="preserve"> </w:t>
      </w:r>
      <w:hyperlink r:id="rId1" w:history="1">
        <w:r w:rsidRPr="002F2588">
          <w:rPr>
            <w:rStyle w:val="af"/>
            <w:color w:val="auto"/>
            <w:u w:val="none"/>
          </w:rPr>
          <w:t>http://irkobl.ru/sites/society/socpodderghka/zku/?type=special</w:t>
        </w:r>
      </w:hyperlink>
      <w:r w:rsidRPr="002F2588">
        <w:t xml:space="preserve"> </w:t>
      </w:r>
    </w:p>
  </w:footnote>
  <w:footnote w:id="2">
    <w:p w:rsidR="00053FE8" w:rsidRPr="002F2588" w:rsidRDefault="00053FE8">
      <w:pPr>
        <w:pStyle w:val="a6"/>
      </w:pPr>
      <w:r w:rsidRPr="002F2588">
        <w:rPr>
          <w:rStyle w:val="a8"/>
        </w:rPr>
        <w:footnoteRef/>
      </w:r>
      <w:r w:rsidRPr="002F2588">
        <w:t xml:space="preserve"> </w:t>
      </w:r>
      <w:r w:rsidRPr="002F2588">
        <w:rPr>
          <w:sz w:val="18"/>
        </w:rPr>
        <w:t>О форме и порядке предоставления мер социальной поддержки по оплате жилого помещения и коммунальных услуг отдельным категориям граждан в Иркутской, области</w:t>
      </w:r>
      <w:r w:rsidRPr="002F2588">
        <w:rPr>
          <w:rFonts w:ascii="Tahoma" w:hAnsi="Tahoma" w:cs="Tahoma"/>
          <w:b/>
          <w:bCs/>
          <w:sz w:val="16"/>
          <w:shd w:val="clear" w:color="auto" w:fill="FFFFFF"/>
        </w:rPr>
        <w:t> </w:t>
      </w:r>
      <w:r w:rsidRPr="002F2588">
        <w:rPr>
          <w:sz w:val="16"/>
        </w:rPr>
        <w:t xml:space="preserve"> </w:t>
      </w:r>
      <w:hyperlink r:id="rId2" w:history="1">
        <w:r w:rsidRPr="002F2588">
          <w:rPr>
            <w:rStyle w:val="af"/>
            <w:color w:val="auto"/>
            <w:u w:val="none"/>
          </w:rPr>
          <w:t>http://irkobl.ru/sites/society/socpodderghka/zku/?type=special</w:t>
        </w:r>
      </w:hyperlink>
      <w:r w:rsidRPr="002F2588">
        <w:t xml:space="preserve"> </w:t>
      </w:r>
    </w:p>
  </w:footnote>
  <w:footnote w:id="3">
    <w:p w:rsidR="00AE29AF" w:rsidRPr="002F2588" w:rsidRDefault="00AE29AF">
      <w:pPr>
        <w:pStyle w:val="a6"/>
      </w:pPr>
      <w:r w:rsidRPr="002F2588">
        <w:rPr>
          <w:rStyle w:val="a8"/>
        </w:rPr>
        <w:footnoteRef/>
      </w:r>
      <w:r w:rsidRPr="002F2588">
        <w:t xml:space="preserve">Правительство Иркутской области, </w:t>
      </w:r>
      <w:hyperlink r:id="rId3" w:history="1">
        <w:r w:rsidRPr="002F2588">
          <w:rPr>
            <w:rStyle w:val="af"/>
            <w:color w:val="auto"/>
            <w:u w:val="none"/>
          </w:rPr>
          <w:t>http://irkobl.ru/sites/society/monitoring/Monitoringyears/?type=special</w:t>
        </w:r>
      </w:hyperlink>
      <w:r w:rsidRPr="002F258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EC" w:rsidRDefault="00B714EC" w:rsidP="00B714EC">
    <w:pPr>
      <w:pStyle w:val="a9"/>
      <w:jc w:val="center"/>
    </w:pPr>
    <w:r w:rsidRPr="001B3FF6">
      <w:rPr>
        <w:rFonts w:ascii="Arial" w:hAnsi="Arial" w:cs="Arial"/>
        <w:noProof/>
        <w:sz w:val="20"/>
        <w:szCs w:val="20"/>
        <w:shd w:val="clear" w:color="auto" w:fill="FFFFFF"/>
      </w:rPr>
      <w:t>А</w:t>
    </w:r>
    <w:r w:rsidRPr="001B3FF6">
      <w:rPr>
        <w:rFonts w:ascii="Arial" w:hAnsi="Arial" w:cs="Arial"/>
        <w:noProof/>
        <w:sz w:val="20"/>
        <w:szCs w:val="20"/>
      </w:rPr>
      <w:t>налитический отдел управления информационной политики и аналитической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A"/>
    <w:rsid w:val="00006A08"/>
    <w:rsid w:val="0004226D"/>
    <w:rsid w:val="00053FE8"/>
    <w:rsid w:val="00102C18"/>
    <w:rsid w:val="00186BB2"/>
    <w:rsid w:val="002145FA"/>
    <w:rsid w:val="002F0D88"/>
    <w:rsid w:val="002F2588"/>
    <w:rsid w:val="0032761E"/>
    <w:rsid w:val="00351361"/>
    <w:rsid w:val="0035464C"/>
    <w:rsid w:val="003816BF"/>
    <w:rsid w:val="00394E24"/>
    <w:rsid w:val="003C08AD"/>
    <w:rsid w:val="004225EC"/>
    <w:rsid w:val="00476D89"/>
    <w:rsid w:val="004B650C"/>
    <w:rsid w:val="006625DA"/>
    <w:rsid w:val="006A0E71"/>
    <w:rsid w:val="007C3455"/>
    <w:rsid w:val="007D538D"/>
    <w:rsid w:val="0088251A"/>
    <w:rsid w:val="009A4ED2"/>
    <w:rsid w:val="009B1753"/>
    <w:rsid w:val="00A07FBE"/>
    <w:rsid w:val="00AE29AF"/>
    <w:rsid w:val="00B27B4F"/>
    <w:rsid w:val="00B714EC"/>
    <w:rsid w:val="00B87B00"/>
    <w:rsid w:val="00B906A8"/>
    <w:rsid w:val="00BA4034"/>
    <w:rsid w:val="00C7441F"/>
    <w:rsid w:val="00D143F4"/>
    <w:rsid w:val="00E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 т.ч. тема в"/>
    <w:next w:val="a"/>
    <w:autoRedefine/>
    <w:uiPriority w:val="1"/>
    <w:qFormat/>
    <w:rsid w:val="00ED5233"/>
    <w:pPr>
      <w:spacing w:after="0" w:line="240" w:lineRule="auto"/>
    </w:pPr>
    <w:rPr>
      <w:rFonts w:ascii="Times New Roman" w:hAnsi="Times New Roman"/>
      <w:b/>
      <w:sz w:val="27"/>
    </w:rPr>
  </w:style>
  <w:style w:type="paragraph" w:customStyle="1" w:styleId="a4">
    <w:name w:val="Текст новости"/>
    <w:basedOn w:val="a"/>
    <w:link w:val="a5"/>
    <w:qFormat/>
    <w:rsid w:val="006A0E71"/>
    <w:pPr>
      <w:spacing w:before="150" w:line="199" w:lineRule="auto"/>
      <w:jc w:val="both"/>
    </w:pPr>
    <w:rPr>
      <w:rFonts w:ascii="'Times New Roman'" w:eastAsia="'Times New Roman'" w:hAnsi="'Times New Roman'" w:cs="'Times New Roman'"/>
      <w:color w:val="000000"/>
      <w:sz w:val="27"/>
      <w:szCs w:val="27"/>
      <w:lang w:eastAsia="en-US"/>
    </w:rPr>
  </w:style>
  <w:style w:type="character" w:customStyle="1" w:styleId="a5">
    <w:name w:val="Текст новости Знак"/>
    <w:basedOn w:val="a0"/>
    <w:link w:val="a4"/>
    <w:rsid w:val="006A0E71"/>
    <w:rPr>
      <w:rFonts w:ascii="'Times New Roman'" w:eastAsia="'Times New Roman'" w:hAnsi="'Times New Roman'" w:cs="'Times New Roman'"/>
      <w:color w:val="000000"/>
      <w:sz w:val="27"/>
      <w:szCs w:val="27"/>
    </w:rPr>
  </w:style>
  <w:style w:type="paragraph" w:styleId="a6">
    <w:name w:val="footnote text"/>
    <w:basedOn w:val="a"/>
    <w:link w:val="a7"/>
    <w:uiPriority w:val="99"/>
    <w:rsid w:val="00102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02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02C18"/>
    <w:rPr>
      <w:vertAlign w:val="superscript"/>
    </w:rPr>
  </w:style>
  <w:style w:type="paragraph" w:customStyle="1" w:styleId="ConsPlusNormal">
    <w:name w:val="ConsPlusNormal"/>
    <w:rsid w:val="0010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1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1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06A0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06A08"/>
    <w:rPr>
      <w:b/>
      <w:bCs/>
    </w:rPr>
  </w:style>
  <w:style w:type="character" w:styleId="af">
    <w:name w:val="Hyperlink"/>
    <w:basedOn w:val="a0"/>
    <w:uiPriority w:val="99"/>
    <w:unhideWhenUsed/>
    <w:rsid w:val="00006A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86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 т.ч. тема в"/>
    <w:next w:val="a"/>
    <w:autoRedefine/>
    <w:uiPriority w:val="1"/>
    <w:qFormat/>
    <w:rsid w:val="00ED5233"/>
    <w:pPr>
      <w:spacing w:after="0" w:line="240" w:lineRule="auto"/>
    </w:pPr>
    <w:rPr>
      <w:rFonts w:ascii="Times New Roman" w:hAnsi="Times New Roman"/>
      <w:b/>
      <w:sz w:val="27"/>
    </w:rPr>
  </w:style>
  <w:style w:type="paragraph" w:customStyle="1" w:styleId="a4">
    <w:name w:val="Текст новости"/>
    <w:basedOn w:val="a"/>
    <w:link w:val="a5"/>
    <w:qFormat/>
    <w:rsid w:val="006A0E71"/>
    <w:pPr>
      <w:spacing w:before="150" w:line="199" w:lineRule="auto"/>
      <w:jc w:val="both"/>
    </w:pPr>
    <w:rPr>
      <w:rFonts w:ascii="'Times New Roman'" w:eastAsia="'Times New Roman'" w:hAnsi="'Times New Roman'" w:cs="'Times New Roman'"/>
      <w:color w:val="000000"/>
      <w:sz w:val="27"/>
      <w:szCs w:val="27"/>
      <w:lang w:eastAsia="en-US"/>
    </w:rPr>
  </w:style>
  <w:style w:type="character" w:customStyle="1" w:styleId="a5">
    <w:name w:val="Текст новости Знак"/>
    <w:basedOn w:val="a0"/>
    <w:link w:val="a4"/>
    <w:rsid w:val="006A0E71"/>
    <w:rPr>
      <w:rFonts w:ascii="'Times New Roman'" w:eastAsia="'Times New Roman'" w:hAnsi="'Times New Roman'" w:cs="'Times New Roman'"/>
      <w:color w:val="000000"/>
      <w:sz w:val="27"/>
      <w:szCs w:val="27"/>
    </w:rPr>
  </w:style>
  <w:style w:type="paragraph" w:styleId="a6">
    <w:name w:val="footnote text"/>
    <w:basedOn w:val="a"/>
    <w:link w:val="a7"/>
    <w:uiPriority w:val="99"/>
    <w:rsid w:val="00102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02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02C18"/>
    <w:rPr>
      <w:vertAlign w:val="superscript"/>
    </w:rPr>
  </w:style>
  <w:style w:type="paragraph" w:customStyle="1" w:styleId="ConsPlusNormal">
    <w:name w:val="ConsPlusNormal"/>
    <w:rsid w:val="0010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1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1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06A0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06A08"/>
    <w:rPr>
      <w:b/>
      <w:bCs/>
    </w:rPr>
  </w:style>
  <w:style w:type="character" w:styleId="af">
    <w:name w:val="Hyperlink"/>
    <w:basedOn w:val="a0"/>
    <w:uiPriority w:val="99"/>
    <w:unhideWhenUsed/>
    <w:rsid w:val="00006A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8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rkobl.ru/sites/society/monitoring/Monitoringyears/?type=special" TargetMode="External"/><Relationship Id="rId2" Type="http://schemas.openxmlformats.org/officeDocument/2006/relationships/hyperlink" Target="http://irkobl.ru/sites/society/socpodderghka/zku/?type=special" TargetMode="External"/><Relationship Id="rId1" Type="http://schemas.openxmlformats.org/officeDocument/2006/relationships/hyperlink" Target="http://irkobl.ru/sites/society/socpodderghka/zku/?type=spe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E41E-DE70-4BDA-BAEC-A17296F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 Олег Юрьевич</dc:creator>
  <cp:lastModifiedBy>Вержаева Дарина Владимировна</cp:lastModifiedBy>
  <cp:revision>2</cp:revision>
  <dcterms:created xsi:type="dcterms:W3CDTF">2017-09-20T01:47:00Z</dcterms:created>
  <dcterms:modified xsi:type="dcterms:W3CDTF">2017-09-20T01:47:00Z</dcterms:modified>
</cp:coreProperties>
</file>